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88" w:rsidRPr="005034AA" w:rsidRDefault="00064188" w:rsidP="00064188">
      <w:pPr>
        <w:spacing w:after="60"/>
        <w:rPr>
          <w:rFonts w:ascii="Tahoma" w:hAnsi="Tahoma"/>
          <w:sz w:val="19"/>
          <w:szCs w:val="19"/>
        </w:rPr>
      </w:pPr>
      <w:proofErr w:type="gramStart"/>
      <w:r w:rsidRPr="005034AA">
        <w:rPr>
          <w:rFonts w:ascii="Tahoma" w:hAnsi="Tahoma"/>
          <w:sz w:val="19"/>
          <w:szCs w:val="19"/>
        </w:rPr>
        <w:t>Zamawiający:</w:t>
      </w:r>
      <w:r w:rsidRPr="005034AA">
        <w:rPr>
          <w:rFonts w:ascii="Tahoma" w:hAnsi="Tahoma"/>
          <w:sz w:val="19"/>
          <w:szCs w:val="19"/>
        </w:rPr>
        <w:tab/>
        <w:t xml:space="preserve">                                                </w:t>
      </w:r>
      <w:proofErr w:type="gramEnd"/>
      <w:r w:rsidRPr="005034AA">
        <w:rPr>
          <w:rFonts w:ascii="Tahoma" w:hAnsi="Tahoma"/>
          <w:sz w:val="19"/>
          <w:szCs w:val="19"/>
        </w:rPr>
        <w:t xml:space="preserve">    </w:t>
      </w:r>
      <w:r>
        <w:rPr>
          <w:rFonts w:ascii="Tahoma" w:hAnsi="Tahoma"/>
          <w:sz w:val="19"/>
          <w:szCs w:val="19"/>
        </w:rPr>
        <w:t xml:space="preserve">                               </w:t>
      </w:r>
      <w:r w:rsidRPr="005034AA">
        <w:rPr>
          <w:rFonts w:ascii="Tahoma" w:hAnsi="Tahoma"/>
          <w:sz w:val="19"/>
          <w:szCs w:val="19"/>
        </w:rPr>
        <w:t xml:space="preserve">Ustka, dnia </w:t>
      </w:r>
      <w:r w:rsidR="00287389">
        <w:rPr>
          <w:rFonts w:ascii="Tahoma" w:hAnsi="Tahoma"/>
          <w:sz w:val="19"/>
          <w:szCs w:val="19"/>
        </w:rPr>
        <w:t>20</w:t>
      </w:r>
      <w:r>
        <w:rPr>
          <w:rFonts w:ascii="Tahoma" w:hAnsi="Tahoma"/>
          <w:sz w:val="19"/>
          <w:szCs w:val="19"/>
        </w:rPr>
        <w:t xml:space="preserve"> </w:t>
      </w:r>
      <w:r w:rsidR="00494B80">
        <w:rPr>
          <w:rFonts w:ascii="Tahoma" w:hAnsi="Tahoma"/>
          <w:sz w:val="19"/>
          <w:szCs w:val="19"/>
        </w:rPr>
        <w:t xml:space="preserve">czerwca 2013 </w:t>
      </w:r>
      <w:r w:rsidRPr="005034AA">
        <w:rPr>
          <w:rFonts w:ascii="Tahoma" w:hAnsi="Tahoma"/>
          <w:sz w:val="19"/>
          <w:szCs w:val="19"/>
        </w:rPr>
        <w:t>r.</w:t>
      </w:r>
    </w:p>
    <w:p w:rsidR="00064188" w:rsidRPr="005034AA" w:rsidRDefault="00064188" w:rsidP="00064188">
      <w:pPr>
        <w:spacing w:after="60" w:line="240" w:lineRule="auto"/>
        <w:rPr>
          <w:rFonts w:ascii="Tahoma" w:hAnsi="Tahoma"/>
          <w:b/>
          <w:sz w:val="19"/>
          <w:szCs w:val="19"/>
        </w:rPr>
      </w:pPr>
      <w:r w:rsidRPr="005034AA">
        <w:rPr>
          <w:rFonts w:ascii="Tahoma" w:hAnsi="Tahoma"/>
          <w:b/>
          <w:sz w:val="19"/>
          <w:szCs w:val="19"/>
        </w:rPr>
        <w:t>Zakład Gospodarki Komunalnej Sp. z o.</w:t>
      </w:r>
      <w:proofErr w:type="gramStart"/>
      <w:r w:rsidRPr="005034AA">
        <w:rPr>
          <w:rFonts w:ascii="Tahoma" w:hAnsi="Tahoma"/>
          <w:b/>
          <w:sz w:val="19"/>
          <w:szCs w:val="19"/>
        </w:rPr>
        <w:t>o</w:t>
      </w:r>
      <w:proofErr w:type="gramEnd"/>
      <w:r w:rsidRPr="005034AA">
        <w:rPr>
          <w:rFonts w:ascii="Tahoma" w:hAnsi="Tahoma"/>
          <w:b/>
          <w:sz w:val="19"/>
          <w:szCs w:val="19"/>
        </w:rPr>
        <w:t>.</w:t>
      </w:r>
    </w:p>
    <w:p w:rsidR="00064188" w:rsidRPr="005034AA" w:rsidRDefault="00064188" w:rsidP="00064188">
      <w:pPr>
        <w:spacing w:after="60" w:line="240" w:lineRule="auto"/>
        <w:rPr>
          <w:rFonts w:ascii="Tahoma" w:hAnsi="Tahoma"/>
          <w:b/>
          <w:sz w:val="19"/>
          <w:szCs w:val="19"/>
        </w:rPr>
      </w:pPr>
      <w:proofErr w:type="gramStart"/>
      <w:r w:rsidRPr="005034AA">
        <w:rPr>
          <w:rFonts w:ascii="Tahoma" w:hAnsi="Tahoma"/>
          <w:b/>
          <w:sz w:val="19"/>
          <w:szCs w:val="19"/>
        </w:rPr>
        <w:t>ul</w:t>
      </w:r>
      <w:proofErr w:type="gramEnd"/>
      <w:r w:rsidRPr="005034AA">
        <w:rPr>
          <w:rFonts w:ascii="Tahoma" w:hAnsi="Tahoma"/>
          <w:b/>
          <w:sz w:val="19"/>
          <w:szCs w:val="19"/>
        </w:rPr>
        <w:t>. Wiejska 7</w:t>
      </w:r>
    </w:p>
    <w:p w:rsidR="00064188" w:rsidRPr="001144AA" w:rsidRDefault="00064188" w:rsidP="00064188">
      <w:pPr>
        <w:spacing w:after="60"/>
        <w:rPr>
          <w:rFonts w:ascii="Tahoma" w:hAnsi="Tahoma" w:cs="Tahoma"/>
          <w:b/>
          <w:u w:val="single"/>
        </w:rPr>
      </w:pPr>
      <w:r w:rsidRPr="005034AA">
        <w:rPr>
          <w:rFonts w:ascii="Tahoma" w:hAnsi="Tahoma"/>
          <w:b/>
          <w:sz w:val="19"/>
          <w:szCs w:val="19"/>
        </w:rPr>
        <w:t>76-270 Ustka</w:t>
      </w:r>
      <w:r w:rsidRPr="005034AA">
        <w:rPr>
          <w:rFonts w:ascii="Tahoma" w:hAnsi="Tahoma"/>
          <w:i/>
          <w:sz w:val="19"/>
          <w:szCs w:val="19"/>
        </w:rPr>
        <w:tab/>
      </w:r>
      <w:r w:rsidRPr="002411D6">
        <w:rPr>
          <w:rFonts w:ascii="Tahoma" w:hAnsi="Tahoma" w:cs="Tahoma"/>
          <w:b/>
          <w:sz w:val="19"/>
          <w:szCs w:val="19"/>
        </w:rPr>
        <w:t xml:space="preserve">                                    </w:t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</w:p>
    <w:p w:rsidR="00064188" w:rsidRDefault="00064188" w:rsidP="00064188">
      <w:pPr>
        <w:spacing w:after="60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064188" w:rsidRPr="00EF5AF4" w:rsidRDefault="00064188" w:rsidP="00064188">
      <w:pPr>
        <w:spacing w:after="6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EF5AF4">
        <w:rPr>
          <w:rFonts w:ascii="Tahoma" w:hAnsi="Tahoma" w:cs="Tahoma"/>
          <w:b/>
          <w:color w:val="FF0000"/>
          <w:sz w:val="28"/>
          <w:szCs w:val="28"/>
        </w:rPr>
        <w:t>Zawiadomienie</w:t>
      </w:r>
    </w:p>
    <w:p w:rsidR="00064188" w:rsidRPr="002411D6" w:rsidRDefault="00064188" w:rsidP="00064188">
      <w:pPr>
        <w:spacing w:after="60" w:line="312" w:lineRule="auto"/>
        <w:jc w:val="center"/>
        <w:rPr>
          <w:rFonts w:ascii="Tahoma" w:hAnsi="Tahoma" w:cs="Tahoma"/>
          <w:b/>
          <w:sz w:val="19"/>
          <w:szCs w:val="19"/>
        </w:rPr>
      </w:pPr>
    </w:p>
    <w:p w:rsidR="00064188" w:rsidRPr="002411D6" w:rsidRDefault="00064188" w:rsidP="00064188">
      <w:pPr>
        <w:spacing w:after="240" w:line="312" w:lineRule="auto"/>
        <w:jc w:val="both"/>
        <w:rPr>
          <w:rFonts w:ascii="Tahoma" w:hAnsi="Tahoma" w:cs="Tahoma"/>
          <w:sz w:val="19"/>
          <w:szCs w:val="19"/>
        </w:rPr>
      </w:pPr>
      <w:r w:rsidRPr="002411D6">
        <w:rPr>
          <w:rFonts w:ascii="Tahoma" w:hAnsi="Tahoma" w:cs="Tahoma"/>
          <w:sz w:val="19"/>
          <w:szCs w:val="19"/>
        </w:rPr>
        <w:tab/>
        <w:t>Zamawiający Zakład Gospodarki Komunalnej Sp. z o.</w:t>
      </w:r>
      <w:proofErr w:type="gramStart"/>
      <w:r w:rsidRPr="002411D6">
        <w:rPr>
          <w:rFonts w:ascii="Tahoma" w:hAnsi="Tahoma" w:cs="Tahoma"/>
          <w:sz w:val="19"/>
          <w:szCs w:val="19"/>
        </w:rPr>
        <w:t>o</w:t>
      </w:r>
      <w:proofErr w:type="gramEnd"/>
      <w:r w:rsidRPr="002411D6">
        <w:rPr>
          <w:rFonts w:ascii="Tahoma" w:hAnsi="Tahoma" w:cs="Tahoma"/>
          <w:sz w:val="19"/>
          <w:szCs w:val="19"/>
        </w:rPr>
        <w:t xml:space="preserve">. </w:t>
      </w:r>
      <w:proofErr w:type="gramStart"/>
      <w:r w:rsidRPr="002411D6">
        <w:rPr>
          <w:rFonts w:ascii="Tahoma" w:hAnsi="Tahoma" w:cs="Tahoma"/>
          <w:sz w:val="19"/>
          <w:szCs w:val="19"/>
        </w:rPr>
        <w:t>z</w:t>
      </w:r>
      <w:proofErr w:type="gramEnd"/>
      <w:r w:rsidRPr="002411D6">
        <w:rPr>
          <w:rFonts w:ascii="Tahoma" w:hAnsi="Tahoma" w:cs="Tahoma"/>
          <w:sz w:val="19"/>
          <w:szCs w:val="19"/>
        </w:rPr>
        <w:t xml:space="preserve"> siedzibą w Ustce przy ulicy Wiejskiej 7, działając na podstawie art. 92 ust. 2 ustawy z dnia 29 stycznia 2004 roku Prawo zamówień publicznych zawiadamia, iż w postępowaniu o udzielenie zamówienia publicznego prowadzonym w trybie przetargu nieograniczonego na </w:t>
      </w:r>
      <w:r w:rsidRPr="001144AA">
        <w:rPr>
          <w:rFonts w:ascii="Tahoma" w:hAnsi="Tahoma" w:cs="Tahoma"/>
          <w:b/>
          <w:sz w:val="19"/>
          <w:szCs w:val="19"/>
        </w:rPr>
        <w:t>„</w:t>
      </w:r>
      <w:r w:rsidR="00494B80">
        <w:rPr>
          <w:rFonts w:ascii="Tahoma" w:hAnsi="Tahoma"/>
          <w:b/>
          <w:sz w:val="19"/>
          <w:szCs w:val="19"/>
        </w:rPr>
        <w:t xml:space="preserve">Dostawę i montaż </w:t>
      </w:r>
      <w:r w:rsidR="00287389">
        <w:rPr>
          <w:rFonts w:ascii="Tahoma" w:hAnsi="Tahoma"/>
          <w:b/>
          <w:sz w:val="19"/>
          <w:szCs w:val="19"/>
        </w:rPr>
        <w:t>wagi samochodowej najazdowej</w:t>
      </w:r>
      <w:r w:rsidRPr="001144AA">
        <w:rPr>
          <w:rFonts w:ascii="Tahoma" w:hAnsi="Tahoma"/>
          <w:b/>
          <w:sz w:val="19"/>
          <w:szCs w:val="19"/>
        </w:rPr>
        <w:t xml:space="preserve">” </w:t>
      </w:r>
      <w:r w:rsidRPr="002411D6">
        <w:rPr>
          <w:rFonts w:ascii="Tahoma" w:hAnsi="Tahoma"/>
          <w:sz w:val="19"/>
          <w:szCs w:val="19"/>
        </w:rPr>
        <w:t>dla Zakładu Gospodarki Komunalnej Sp. z o.</w:t>
      </w:r>
      <w:r>
        <w:rPr>
          <w:rFonts w:ascii="Tahoma" w:hAnsi="Tahoma"/>
          <w:sz w:val="19"/>
          <w:szCs w:val="19"/>
        </w:rPr>
        <w:t xml:space="preserve"> </w:t>
      </w:r>
      <w:proofErr w:type="gramStart"/>
      <w:r w:rsidRPr="002411D6">
        <w:rPr>
          <w:rFonts w:ascii="Tahoma" w:hAnsi="Tahoma"/>
          <w:sz w:val="19"/>
          <w:szCs w:val="19"/>
        </w:rPr>
        <w:t>o</w:t>
      </w:r>
      <w:proofErr w:type="gramEnd"/>
      <w:r w:rsidRPr="002411D6">
        <w:rPr>
          <w:rFonts w:ascii="Tahoma" w:hAnsi="Tahoma"/>
          <w:sz w:val="19"/>
          <w:szCs w:val="19"/>
        </w:rPr>
        <w:t xml:space="preserve">. </w:t>
      </w:r>
      <w:proofErr w:type="gramStart"/>
      <w:r w:rsidRPr="002411D6">
        <w:rPr>
          <w:rFonts w:ascii="Tahoma" w:hAnsi="Tahoma"/>
          <w:sz w:val="19"/>
          <w:szCs w:val="19"/>
        </w:rPr>
        <w:t>w</w:t>
      </w:r>
      <w:proofErr w:type="gramEnd"/>
      <w:r w:rsidRPr="002411D6">
        <w:rPr>
          <w:rFonts w:ascii="Tahoma" w:hAnsi="Tahoma"/>
          <w:sz w:val="19"/>
          <w:szCs w:val="19"/>
        </w:rPr>
        <w:t xml:space="preserve"> Ustce,</w:t>
      </w:r>
      <w:r w:rsidRPr="002411D6">
        <w:rPr>
          <w:rFonts w:ascii="Tahoma" w:hAnsi="Tahoma"/>
          <w:b/>
          <w:sz w:val="19"/>
          <w:szCs w:val="19"/>
        </w:rPr>
        <w:t xml:space="preserve"> </w:t>
      </w:r>
      <w:r w:rsidRPr="002411D6">
        <w:rPr>
          <w:rFonts w:ascii="Tahoma" w:hAnsi="Tahoma" w:cs="Tahoma"/>
          <w:sz w:val="19"/>
          <w:szCs w:val="19"/>
        </w:rPr>
        <w:t>jako najkorzystniejsza została wybrana oferta Wykonawcy:</w:t>
      </w:r>
    </w:p>
    <w:p w:rsidR="00064188" w:rsidRDefault="00064188" w:rsidP="00064188">
      <w:pPr>
        <w:spacing w:after="60" w:line="240" w:lineRule="auto"/>
        <w:rPr>
          <w:rFonts w:ascii="Tahoma" w:hAnsi="Tahoma" w:cs="Tahoma"/>
          <w:b/>
          <w:sz w:val="19"/>
          <w:szCs w:val="19"/>
        </w:rPr>
      </w:pPr>
      <w:r w:rsidRPr="002411D6">
        <w:rPr>
          <w:rFonts w:ascii="Tahoma" w:hAnsi="Tahoma" w:cs="Tahoma"/>
          <w:b/>
          <w:sz w:val="19"/>
          <w:szCs w:val="19"/>
        </w:rPr>
        <w:t xml:space="preserve">                                    </w:t>
      </w:r>
      <w:r w:rsidR="00287389">
        <w:rPr>
          <w:rFonts w:ascii="Tahoma" w:hAnsi="Tahoma" w:cs="Tahoma"/>
          <w:b/>
          <w:sz w:val="19"/>
          <w:szCs w:val="19"/>
        </w:rPr>
        <w:t>MIKRO-WAG Wagi Samochodowe, Łukasz Rogowski</w:t>
      </w:r>
    </w:p>
    <w:p w:rsidR="00064188" w:rsidRDefault="00064188" w:rsidP="00064188">
      <w:pPr>
        <w:spacing w:after="6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  <w:t xml:space="preserve">           </w:t>
      </w:r>
      <w:proofErr w:type="gramStart"/>
      <w:r>
        <w:rPr>
          <w:rFonts w:ascii="Tahoma" w:hAnsi="Tahoma" w:cs="Tahoma"/>
          <w:b/>
          <w:sz w:val="19"/>
          <w:szCs w:val="19"/>
        </w:rPr>
        <w:t>ul</w:t>
      </w:r>
      <w:proofErr w:type="gramEnd"/>
      <w:r>
        <w:rPr>
          <w:rFonts w:ascii="Tahoma" w:hAnsi="Tahoma" w:cs="Tahoma"/>
          <w:b/>
          <w:sz w:val="19"/>
          <w:szCs w:val="19"/>
        </w:rPr>
        <w:t xml:space="preserve">. </w:t>
      </w:r>
      <w:r w:rsidR="00287389">
        <w:rPr>
          <w:rFonts w:ascii="Tahoma" w:hAnsi="Tahoma" w:cs="Tahoma"/>
          <w:b/>
          <w:sz w:val="19"/>
          <w:szCs w:val="19"/>
        </w:rPr>
        <w:t>Węgierska 239 a</w:t>
      </w:r>
    </w:p>
    <w:p w:rsidR="00064188" w:rsidRDefault="00064188" w:rsidP="00064188">
      <w:pPr>
        <w:spacing w:after="60" w:line="240" w:lineRule="auto"/>
        <w:ind w:left="708" w:firstLine="708"/>
        <w:rPr>
          <w:rFonts w:ascii="Tahoma" w:hAnsi="Tahoma" w:cs="Tahoma"/>
          <w:b/>
          <w:sz w:val="19"/>
          <w:szCs w:val="19"/>
          <w:u w:val="single"/>
        </w:rPr>
      </w:pPr>
      <w:r>
        <w:rPr>
          <w:rFonts w:ascii="Tahoma" w:hAnsi="Tahoma" w:cs="Tahoma"/>
          <w:b/>
          <w:sz w:val="19"/>
          <w:szCs w:val="19"/>
        </w:rPr>
        <w:t xml:space="preserve">           </w:t>
      </w:r>
      <w:r w:rsidR="00287389">
        <w:rPr>
          <w:rFonts w:ascii="Tahoma" w:hAnsi="Tahoma" w:cs="Tahoma"/>
          <w:b/>
          <w:sz w:val="19"/>
          <w:szCs w:val="19"/>
          <w:u w:val="single"/>
        </w:rPr>
        <w:t>33-300 Nowy Sącz</w:t>
      </w:r>
    </w:p>
    <w:p w:rsidR="007A356C" w:rsidRPr="006E5B6B" w:rsidRDefault="007A356C" w:rsidP="00064188">
      <w:pPr>
        <w:spacing w:after="60" w:line="240" w:lineRule="auto"/>
        <w:ind w:left="708" w:firstLine="708"/>
        <w:rPr>
          <w:rFonts w:ascii="Tahoma" w:hAnsi="Tahoma" w:cs="Tahoma"/>
          <w:b/>
          <w:sz w:val="19"/>
          <w:szCs w:val="19"/>
          <w:u w:val="single"/>
        </w:rPr>
      </w:pPr>
    </w:p>
    <w:p w:rsidR="00064188" w:rsidRPr="002411D6" w:rsidRDefault="00064188" w:rsidP="0006418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2411D6">
        <w:rPr>
          <w:rFonts w:ascii="Tahoma" w:hAnsi="Tahoma" w:cs="Tahoma"/>
          <w:sz w:val="19"/>
          <w:szCs w:val="19"/>
        </w:rPr>
        <w:t xml:space="preserve">Wybrany Wykonawca spełnia warunki udziału w postępowaniu określone w Specyfikacji istotnych warunków zamówienia, a złożona przez niego </w:t>
      </w:r>
      <w:r w:rsidRPr="00B9581D">
        <w:rPr>
          <w:rFonts w:ascii="Tahoma" w:hAnsi="Tahoma" w:cs="Tahoma"/>
          <w:sz w:val="19"/>
          <w:szCs w:val="19"/>
        </w:rPr>
        <w:t>oferta nie podlega odrzuceniu oraz</w:t>
      </w:r>
      <w:r w:rsidRPr="002411D6">
        <w:rPr>
          <w:rFonts w:ascii="Tahoma" w:hAnsi="Tahoma" w:cs="Tahoma"/>
          <w:sz w:val="19"/>
          <w:szCs w:val="19"/>
        </w:rPr>
        <w:t xml:space="preserve"> uzyskała najwyższą ilość punktów – 100 wg u</w:t>
      </w:r>
      <w:r>
        <w:rPr>
          <w:rFonts w:ascii="Tahoma" w:hAnsi="Tahoma" w:cs="Tahoma"/>
          <w:sz w:val="19"/>
          <w:szCs w:val="19"/>
        </w:rPr>
        <w:t>stalonych kryteriów oceny ofert.</w:t>
      </w:r>
    </w:p>
    <w:p w:rsidR="00D426AB" w:rsidRDefault="00D426AB" w:rsidP="00D426AB">
      <w:pPr>
        <w:spacing w:after="60" w:line="312" w:lineRule="auto"/>
        <w:jc w:val="both"/>
        <w:rPr>
          <w:rFonts w:ascii="Tahoma" w:hAnsi="Tahoma"/>
          <w:bCs/>
          <w:sz w:val="19"/>
          <w:szCs w:val="19"/>
        </w:rPr>
      </w:pPr>
      <w:r w:rsidRPr="005E7D03">
        <w:rPr>
          <w:rFonts w:ascii="Tahoma" w:hAnsi="Tahoma"/>
          <w:bCs/>
          <w:sz w:val="19"/>
          <w:szCs w:val="19"/>
        </w:rPr>
        <w:t xml:space="preserve">Na realizację przedmiotu zamówienia </w:t>
      </w:r>
      <w:proofErr w:type="gramStart"/>
      <w:r w:rsidRPr="005E7D03">
        <w:rPr>
          <w:rFonts w:ascii="Tahoma" w:hAnsi="Tahoma"/>
          <w:bCs/>
          <w:sz w:val="19"/>
          <w:szCs w:val="19"/>
        </w:rPr>
        <w:t>poza  ofertą</w:t>
      </w:r>
      <w:proofErr w:type="gramEnd"/>
      <w:r w:rsidRPr="005E7D03">
        <w:rPr>
          <w:rFonts w:ascii="Tahoma" w:hAnsi="Tahoma"/>
          <w:bCs/>
          <w:sz w:val="19"/>
          <w:szCs w:val="19"/>
        </w:rPr>
        <w:t xml:space="preserve"> wyb</w:t>
      </w:r>
      <w:r>
        <w:rPr>
          <w:rFonts w:ascii="Tahoma" w:hAnsi="Tahoma"/>
          <w:bCs/>
          <w:sz w:val="19"/>
          <w:szCs w:val="19"/>
        </w:rPr>
        <w:t>ranego Wykonawcy, ofertę złożyli</w:t>
      </w:r>
      <w:r w:rsidRPr="005E7D03">
        <w:rPr>
          <w:rFonts w:ascii="Tahoma" w:hAnsi="Tahoma"/>
          <w:bCs/>
          <w:sz w:val="19"/>
          <w:szCs w:val="19"/>
        </w:rPr>
        <w:t xml:space="preserve">: </w:t>
      </w:r>
    </w:p>
    <w:p w:rsidR="00D426AB" w:rsidRDefault="00D426AB" w:rsidP="00D426AB">
      <w:pPr>
        <w:spacing w:after="60" w:line="312" w:lineRule="auto"/>
        <w:jc w:val="both"/>
        <w:rPr>
          <w:rFonts w:ascii="Tahoma" w:hAnsi="Tahoma"/>
          <w:bCs/>
          <w:sz w:val="19"/>
          <w:szCs w:val="19"/>
        </w:rPr>
      </w:pPr>
      <w:proofErr w:type="gramStart"/>
      <w:r>
        <w:rPr>
          <w:rFonts w:ascii="Times New Roman" w:hAnsi="Times New Roman"/>
          <w:bCs/>
          <w:sz w:val="19"/>
          <w:szCs w:val="19"/>
        </w:rPr>
        <w:t>♦</w:t>
      </w:r>
      <w:r>
        <w:rPr>
          <w:rFonts w:ascii="Tahoma" w:hAnsi="Tahoma"/>
          <w:bCs/>
          <w:sz w:val="19"/>
          <w:szCs w:val="19"/>
        </w:rPr>
        <w:t xml:space="preserve">    </w:t>
      </w:r>
      <w:r w:rsidRPr="0082044A">
        <w:rPr>
          <w:rFonts w:ascii="Tahoma" w:hAnsi="Tahoma"/>
          <w:b/>
          <w:bCs/>
          <w:sz w:val="19"/>
          <w:szCs w:val="19"/>
        </w:rPr>
        <w:t>FABRYKA</w:t>
      </w:r>
      <w:proofErr w:type="gramEnd"/>
      <w:r w:rsidRPr="0082044A">
        <w:rPr>
          <w:rFonts w:ascii="Tahoma" w:hAnsi="Tahoma"/>
          <w:b/>
          <w:bCs/>
          <w:sz w:val="19"/>
          <w:szCs w:val="19"/>
        </w:rPr>
        <w:t xml:space="preserve"> WAG KALISTO </w:t>
      </w:r>
      <w:r>
        <w:rPr>
          <w:rFonts w:ascii="Tahoma" w:hAnsi="Tahoma"/>
          <w:bCs/>
          <w:sz w:val="19"/>
          <w:szCs w:val="19"/>
        </w:rPr>
        <w:t xml:space="preserve">Hubert Grupa, ul. Szymborska 144 A, 88-100 Inowrocław   -  71,43 </w:t>
      </w:r>
      <w:proofErr w:type="spellStart"/>
      <w:r>
        <w:rPr>
          <w:rFonts w:ascii="Tahoma" w:hAnsi="Tahoma"/>
          <w:bCs/>
          <w:sz w:val="19"/>
          <w:szCs w:val="19"/>
        </w:rPr>
        <w:t>pkt</w:t>
      </w:r>
      <w:proofErr w:type="spellEnd"/>
      <w:r>
        <w:rPr>
          <w:rFonts w:ascii="Tahoma" w:hAnsi="Tahoma"/>
          <w:bCs/>
          <w:sz w:val="19"/>
          <w:szCs w:val="19"/>
        </w:rPr>
        <w:t>,</w:t>
      </w:r>
    </w:p>
    <w:p w:rsidR="00D426AB" w:rsidRDefault="00D426AB" w:rsidP="00D426AB">
      <w:pPr>
        <w:spacing w:after="60" w:line="312" w:lineRule="auto"/>
        <w:jc w:val="both"/>
        <w:rPr>
          <w:rFonts w:ascii="Tahoma" w:hAnsi="Tahoma"/>
          <w:bCs/>
          <w:sz w:val="19"/>
          <w:szCs w:val="19"/>
        </w:rPr>
      </w:pPr>
      <w:proofErr w:type="gramStart"/>
      <w:r>
        <w:rPr>
          <w:rFonts w:ascii="Times New Roman" w:hAnsi="Times New Roman"/>
          <w:bCs/>
          <w:sz w:val="19"/>
          <w:szCs w:val="19"/>
        </w:rPr>
        <w:t>♦</w:t>
      </w:r>
      <w:r>
        <w:rPr>
          <w:rFonts w:ascii="Tahoma" w:hAnsi="Tahoma"/>
          <w:bCs/>
          <w:sz w:val="19"/>
          <w:szCs w:val="19"/>
        </w:rPr>
        <w:t xml:space="preserve">    </w:t>
      </w:r>
      <w:r w:rsidRPr="003C7D53">
        <w:rPr>
          <w:rFonts w:ascii="Tahoma" w:hAnsi="Tahoma"/>
          <w:b/>
          <w:bCs/>
          <w:sz w:val="19"/>
          <w:szCs w:val="19"/>
        </w:rPr>
        <w:t>MASA</w:t>
      </w:r>
      <w:proofErr w:type="gramEnd"/>
      <w:r w:rsidRPr="003C7D53">
        <w:rPr>
          <w:rFonts w:ascii="Tahoma" w:hAnsi="Tahoma"/>
          <w:b/>
          <w:bCs/>
          <w:sz w:val="19"/>
          <w:szCs w:val="19"/>
        </w:rPr>
        <w:t xml:space="preserve"> </w:t>
      </w:r>
      <w:r>
        <w:rPr>
          <w:rFonts w:ascii="Tahoma" w:hAnsi="Tahoma"/>
          <w:bCs/>
          <w:sz w:val="19"/>
          <w:szCs w:val="19"/>
        </w:rPr>
        <w:t xml:space="preserve">Zenon </w:t>
      </w:r>
      <w:proofErr w:type="spellStart"/>
      <w:r>
        <w:rPr>
          <w:rFonts w:ascii="Tahoma" w:hAnsi="Tahoma"/>
          <w:bCs/>
          <w:sz w:val="19"/>
          <w:szCs w:val="19"/>
        </w:rPr>
        <w:t>Kolankowski</w:t>
      </w:r>
      <w:proofErr w:type="spellEnd"/>
      <w:r>
        <w:rPr>
          <w:rFonts w:ascii="Tahoma" w:hAnsi="Tahoma"/>
          <w:bCs/>
          <w:sz w:val="19"/>
          <w:szCs w:val="19"/>
        </w:rPr>
        <w:t>, Reblino, ul. Kolejowa 6, 76-251 Kobylnica</w:t>
      </w:r>
      <w:r w:rsidR="00E161D1">
        <w:rPr>
          <w:rFonts w:ascii="Tahoma" w:hAnsi="Tahoma"/>
          <w:bCs/>
          <w:sz w:val="19"/>
          <w:szCs w:val="19"/>
        </w:rPr>
        <w:t xml:space="preserve">                        </w:t>
      </w:r>
      <w:r>
        <w:rPr>
          <w:rFonts w:ascii="Tahoma" w:hAnsi="Tahoma"/>
          <w:bCs/>
          <w:sz w:val="19"/>
          <w:szCs w:val="19"/>
        </w:rPr>
        <w:t xml:space="preserve"> -  59,21 </w:t>
      </w:r>
      <w:proofErr w:type="spellStart"/>
      <w:r>
        <w:rPr>
          <w:rFonts w:ascii="Tahoma" w:hAnsi="Tahoma"/>
          <w:bCs/>
          <w:sz w:val="19"/>
          <w:szCs w:val="19"/>
        </w:rPr>
        <w:t>pkt</w:t>
      </w:r>
      <w:proofErr w:type="spellEnd"/>
      <w:r w:rsidR="00E161D1">
        <w:rPr>
          <w:rFonts w:ascii="Tahoma" w:hAnsi="Tahoma"/>
          <w:bCs/>
          <w:sz w:val="19"/>
          <w:szCs w:val="19"/>
        </w:rPr>
        <w:t>,</w:t>
      </w:r>
    </w:p>
    <w:p w:rsidR="00D426AB" w:rsidRDefault="00D426AB" w:rsidP="00D426AB">
      <w:pPr>
        <w:spacing w:after="60" w:line="312" w:lineRule="auto"/>
        <w:jc w:val="both"/>
        <w:rPr>
          <w:rFonts w:ascii="Tahoma" w:hAnsi="Tahoma"/>
          <w:bCs/>
          <w:sz w:val="19"/>
          <w:szCs w:val="19"/>
        </w:rPr>
      </w:pPr>
      <w:proofErr w:type="gramStart"/>
      <w:r>
        <w:rPr>
          <w:rFonts w:ascii="Times New Roman" w:hAnsi="Times New Roman"/>
          <w:bCs/>
          <w:sz w:val="19"/>
          <w:szCs w:val="19"/>
        </w:rPr>
        <w:t>♦</w:t>
      </w:r>
      <w:r>
        <w:rPr>
          <w:rFonts w:ascii="Tahoma" w:hAnsi="Tahoma"/>
          <w:bCs/>
          <w:sz w:val="19"/>
          <w:szCs w:val="19"/>
        </w:rPr>
        <w:t xml:space="preserve">    </w:t>
      </w:r>
      <w:r w:rsidRPr="003C7D53">
        <w:rPr>
          <w:rFonts w:ascii="Tahoma" w:hAnsi="Tahoma"/>
          <w:b/>
          <w:bCs/>
          <w:sz w:val="19"/>
          <w:szCs w:val="19"/>
        </w:rPr>
        <w:t>Miary</w:t>
      </w:r>
      <w:proofErr w:type="gramEnd"/>
      <w:r w:rsidRPr="003C7D53">
        <w:rPr>
          <w:rFonts w:ascii="Tahoma" w:hAnsi="Tahoma"/>
          <w:b/>
          <w:bCs/>
          <w:sz w:val="19"/>
          <w:szCs w:val="19"/>
        </w:rPr>
        <w:t xml:space="preserve"> i Wagi</w:t>
      </w:r>
      <w:r>
        <w:rPr>
          <w:rFonts w:ascii="Tahoma" w:hAnsi="Tahoma"/>
          <w:bCs/>
          <w:sz w:val="19"/>
          <w:szCs w:val="19"/>
        </w:rPr>
        <w:t xml:space="preserve"> Tomasz Kogut sp. j., ul. Smaków 9, 49-318 Skarbimierz-Osiedle</w:t>
      </w:r>
      <w:r w:rsidR="00E161D1">
        <w:rPr>
          <w:rFonts w:ascii="Tahoma" w:hAnsi="Tahoma"/>
          <w:bCs/>
          <w:sz w:val="19"/>
          <w:szCs w:val="19"/>
        </w:rPr>
        <w:t xml:space="preserve"> </w:t>
      </w:r>
      <w:r>
        <w:rPr>
          <w:rFonts w:ascii="Tahoma" w:hAnsi="Tahoma"/>
          <w:bCs/>
          <w:sz w:val="19"/>
          <w:szCs w:val="19"/>
        </w:rPr>
        <w:t xml:space="preserve">   </w:t>
      </w:r>
      <w:r w:rsidR="00E161D1">
        <w:rPr>
          <w:rFonts w:ascii="Tahoma" w:hAnsi="Tahoma"/>
          <w:bCs/>
          <w:sz w:val="19"/>
          <w:szCs w:val="19"/>
        </w:rPr>
        <w:t xml:space="preserve">        </w:t>
      </w:r>
      <w:r>
        <w:rPr>
          <w:rFonts w:ascii="Tahoma" w:hAnsi="Tahoma"/>
          <w:bCs/>
          <w:sz w:val="19"/>
          <w:szCs w:val="19"/>
        </w:rPr>
        <w:t>-  51,41 pkt</w:t>
      </w:r>
      <w:r w:rsidR="00E161D1">
        <w:rPr>
          <w:rFonts w:ascii="Tahoma" w:hAnsi="Tahoma"/>
          <w:bCs/>
          <w:sz w:val="19"/>
          <w:szCs w:val="19"/>
        </w:rPr>
        <w:t>.</w:t>
      </w:r>
    </w:p>
    <w:p w:rsidR="00D426AB" w:rsidRPr="002411D6" w:rsidRDefault="00D426AB" w:rsidP="00D426AB">
      <w:pPr>
        <w:spacing w:after="60" w:line="312" w:lineRule="auto"/>
        <w:jc w:val="both"/>
        <w:rPr>
          <w:rFonts w:ascii="Tahoma" w:hAnsi="Tahoma"/>
          <w:bCs/>
          <w:sz w:val="19"/>
          <w:szCs w:val="19"/>
        </w:rPr>
      </w:pPr>
    </w:p>
    <w:p w:rsidR="00D426AB" w:rsidRPr="007A17EE" w:rsidRDefault="00D426AB" w:rsidP="00D426AB">
      <w:pPr>
        <w:tabs>
          <w:tab w:val="num" w:pos="1134"/>
        </w:tabs>
        <w:spacing w:after="60" w:line="312" w:lineRule="auto"/>
        <w:ind w:right="-2"/>
        <w:jc w:val="both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>Zamawiający nie wykluczył w postępowaniu żadnego Wykonawcy, jak również nie odrzucił żadnej oferty.</w:t>
      </w:r>
    </w:p>
    <w:p w:rsidR="00064188" w:rsidRPr="00073EC8" w:rsidRDefault="00064188" w:rsidP="00064188">
      <w:pPr>
        <w:spacing w:line="288" w:lineRule="auto"/>
        <w:jc w:val="both"/>
        <w:rPr>
          <w:rFonts w:ascii="Tahoma" w:hAnsi="Tahoma"/>
          <w:bCs/>
          <w:sz w:val="19"/>
          <w:szCs w:val="19"/>
        </w:rPr>
      </w:pPr>
    </w:p>
    <w:p w:rsidR="00064188" w:rsidRPr="00B9581D" w:rsidRDefault="00064188" w:rsidP="0006418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073EC8">
        <w:rPr>
          <w:rFonts w:ascii="Tahoma" w:hAnsi="Tahoma"/>
          <w:bCs/>
          <w:sz w:val="19"/>
          <w:szCs w:val="19"/>
        </w:rPr>
        <w:tab/>
      </w:r>
    </w:p>
    <w:p w:rsidR="00064188" w:rsidRDefault="00064188" w:rsidP="00064188">
      <w:pPr>
        <w:spacing w:after="60" w:line="288" w:lineRule="auto"/>
        <w:jc w:val="both"/>
        <w:rPr>
          <w:rFonts w:ascii="Tahoma" w:hAnsi="Tahoma"/>
          <w:sz w:val="18"/>
          <w:szCs w:val="18"/>
        </w:rPr>
      </w:pPr>
    </w:p>
    <w:p w:rsidR="00064188" w:rsidRPr="003336DF" w:rsidRDefault="00064188" w:rsidP="00064188">
      <w:pPr>
        <w:spacing w:after="57" w:line="283" w:lineRule="atLeast"/>
        <w:ind w:left="720"/>
        <w:jc w:val="both"/>
        <w:rPr>
          <w:rFonts w:ascii="Tahoma" w:eastAsia="Tahoma" w:hAnsi="Tahoma"/>
          <w:i/>
          <w:iCs/>
          <w:sz w:val="17"/>
          <w:szCs w:val="17"/>
        </w:rPr>
      </w:pP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</w:p>
    <w:p w:rsidR="00064188" w:rsidRPr="00C470C6" w:rsidRDefault="00064188" w:rsidP="00064188">
      <w:pPr>
        <w:spacing w:after="12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  <w:t xml:space="preserve">                                  </w:t>
      </w:r>
      <w:r w:rsidR="00DB25AD">
        <w:rPr>
          <w:rFonts w:ascii="Tahoma" w:hAnsi="Tahoma" w:cs="Tahoma"/>
          <w:b/>
          <w:sz w:val="19"/>
          <w:szCs w:val="19"/>
          <w:lang w:val="pt-BR"/>
        </w:rPr>
        <w:t xml:space="preserve">   </w:t>
      </w:r>
      <w:r w:rsidR="00786E17">
        <w:rPr>
          <w:rFonts w:ascii="Tahoma" w:hAnsi="Tahoma" w:cs="Tahoma"/>
          <w:sz w:val="19"/>
          <w:szCs w:val="19"/>
          <w:lang w:val="pt-BR"/>
        </w:rPr>
        <w:t>Prezes Zarządu</w:t>
      </w:r>
      <w:r w:rsidRPr="00C470C6">
        <w:rPr>
          <w:rFonts w:ascii="Tahoma" w:hAnsi="Tahoma" w:cs="Tahoma"/>
          <w:sz w:val="19"/>
          <w:szCs w:val="19"/>
          <w:lang w:val="pt-BR"/>
        </w:rPr>
        <w:t xml:space="preserve"> </w:t>
      </w:r>
      <w:r w:rsidRPr="00C470C6">
        <w:rPr>
          <w:rFonts w:ascii="Tahoma" w:hAnsi="Tahoma" w:cs="Tahoma"/>
          <w:sz w:val="19"/>
          <w:szCs w:val="19"/>
        </w:rPr>
        <w:t xml:space="preserve">     </w:t>
      </w:r>
    </w:p>
    <w:p w:rsidR="008A6F8E" w:rsidRDefault="00064188" w:rsidP="00064188"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 xml:space="preserve">                                                                 </w:t>
      </w:r>
      <w:r w:rsidR="00786E17">
        <w:rPr>
          <w:rFonts w:ascii="Tahoma" w:hAnsi="Tahoma" w:cs="Tahoma"/>
          <w:sz w:val="19"/>
          <w:szCs w:val="19"/>
        </w:rPr>
        <w:t xml:space="preserve">   Grzegorz </w:t>
      </w:r>
      <w:proofErr w:type="spellStart"/>
      <w:r w:rsidR="00786E17">
        <w:rPr>
          <w:rFonts w:ascii="Tahoma" w:hAnsi="Tahoma" w:cs="Tahoma"/>
          <w:sz w:val="19"/>
          <w:szCs w:val="19"/>
        </w:rPr>
        <w:t>Nosewicz</w:t>
      </w:r>
      <w:proofErr w:type="spellEnd"/>
      <w:r>
        <w:rPr>
          <w:rFonts w:ascii="Tahoma" w:hAnsi="Tahoma" w:cs="Tahoma"/>
          <w:sz w:val="19"/>
          <w:szCs w:val="19"/>
        </w:rPr>
        <w:t xml:space="preserve">                                                  </w:t>
      </w:r>
    </w:p>
    <w:sectPr w:rsidR="008A6F8E" w:rsidSect="008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064188"/>
    <w:rsid w:val="0000369E"/>
    <w:rsid w:val="00064188"/>
    <w:rsid w:val="00222281"/>
    <w:rsid w:val="00287389"/>
    <w:rsid w:val="00494B80"/>
    <w:rsid w:val="00513E48"/>
    <w:rsid w:val="00652733"/>
    <w:rsid w:val="006E5B6B"/>
    <w:rsid w:val="00786E17"/>
    <w:rsid w:val="007A356C"/>
    <w:rsid w:val="008A6F8E"/>
    <w:rsid w:val="00AF45DF"/>
    <w:rsid w:val="00C3466B"/>
    <w:rsid w:val="00C84561"/>
    <w:rsid w:val="00D426AB"/>
    <w:rsid w:val="00DB25AD"/>
    <w:rsid w:val="00DD1401"/>
    <w:rsid w:val="00E161D1"/>
    <w:rsid w:val="00ED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12</cp:revision>
  <dcterms:created xsi:type="dcterms:W3CDTF">2012-09-28T09:28:00Z</dcterms:created>
  <dcterms:modified xsi:type="dcterms:W3CDTF">2013-06-20T11:21:00Z</dcterms:modified>
</cp:coreProperties>
</file>