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F7" w:rsidRDefault="00E671E5" w:rsidP="002221FC">
      <w:pPr>
        <w:tabs>
          <w:tab w:val="left" w:pos="0"/>
        </w:tabs>
        <w:spacing w:line="240" w:lineRule="auto"/>
        <w:jc w:val="right"/>
        <w:rPr>
          <w:rFonts w:ascii="Tahoma" w:hAnsi="Tahoma"/>
          <w:b/>
          <w:bCs/>
          <w:sz w:val="14"/>
          <w:szCs w:val="14"/>
        </w:rPr>
      </w:pPr>
      <w:r>
        <w:rPr>
          <w:rFonts w:ascii="Tahoma" w:hAnsi="Tahoma"/>
          <w:b/>
          <w:bCs/>
          <w:sz w:val="14"/>
          <w:szCs w:val="14"/>
        </w:rPr>
        <w:tab/>
      </w:r>
      <w:r>
        <w:rPr>
          <w:rFonts w:ascii="Tahoma" w:hAnsi="Tahoma"/>
          <w:b/>
          <w:bCs/>
          <w:sz w:val="14"/>
          <w:szCs w:val="14"/>
        </w:rPr>
        <w:tab/>
      </w:r>
      <w:r>
        <w:rPr>
          <w:rFonts w:ascii="Tahoma" w:hAnsi="Tahoma"/>
          <w:b/>
          <w:bCs/>
          <w:sz w:val="14"/>
          <w:szCs w:val="14"/>
        </w:rPr>
        <w:tab/>
      </w:r>
      <w:r>
        <w:rPr>
          <w:rFonts w:ascii="Tahoma" w:hAnsi="Tahoma"/>
          <w:b/>
          <w:bCs/>
          <w:sz w:val="14"/>
          <w:szCs w:val="14"/>
        </w:rPr>
        <w:tab/>
      </w:r>
      <w:r>
        <w:rPr>
          <w:rFonts w:ascii="Tahoma" w:hAnsi="Tahoma"/>
          <w:b/>
          <w:bCs/>
          <w:sz w:val="14"/>
          <w:szCs w:val="14"/>
        </w:rPr>
        <w:tab/>
      </w:r>
      <w:r>
        <w:rPr>
          <w:rFonts w:ascii="Tahoma" w:hAnsi="Tahoma"/>
          <w:b/>
          <w:bCs/>
          <w:sz w:val="14"/>
          <w:szCs w:val="14"/>
        </w:rPr>
        <w:tab/>
        <w:t>Załącznik  nr 7</w:t>
      </w:r>
      <w:r w:rsidR="00FB55F7">
        <w:rPr>
          <w:rFonts w:ascii="Tahoma" w:hAnsi="Tahoma"/>
          <w:b/>
          <w:bCs/>
          <w:sz w:val="14"/>
          <w:szCs w:val="14"/>
        </w:rPr>
        <w:t xml:space="preserve"> do SIWZ</w:t>
      </w:r>
    </w:p>
    <w:p w:rsidR="00FB55F7" w:rsidRDefault="00E671E5" w:rsidP="00E671E5">
      <w:pPr>
        <w:pStyle w:val="Normalny1"/>
        <w:tabs>
          <w:tab w:val="left" w:pos="0"/>
        </w:tabs>
        <w:autoSpaceDE w:val="0"/>
        <w:jc w:val="both"/>
        <w:rPr>
          <w:b/>
        </w:rPr>
      </w:pPr>
      <w:r>
        <w:rPr>
          <w:rFonts w:ascii="Tahoma" w:eastAsia="Arial" w:hAnsi="Tahoma" w:cs="Arial"/>
          <w:i/>
          <w:iCs/>
          <w:sz w:val="14"/>
          <w:szCs w:val="14"/>
        </w:rPr>
        <w:tab/>
      </w:r>
      <w:r>
        <w:rPr>
          <w:rFonts w:ascii="Tahoma" w:eastAsia="Arial" w:hAnsi="Tahoma" w:cs="Arial"/>
          <w:i/>
          <w:iCs/>
          <w:sz w:val="14"/>
          <w:szCs w:val="14"/>
        </w:rPr>
        <w:tab/>
      </w:r>
      <w:r>
        <w:rPr>
          <w:rFonts w:ascii="Tahoma" w:eastAsia="Arial" w:hAnsi="Tahoma" w:cs="Arial"/>
          <w:i/>
          <w:iCs/>
          <w:sz w:val="14"/>
          <w:szCs w:val="14"/>
        </w:rPr>
        <w:tab/>
      </w:r>
      <w:r>
        <w:rPr>
          <w:rFonts w:ascii="Tahoma" w:eastAsia="Arial" w:hAnsi="Tahoma" w:cs="Arial"/>
          <w:i/>
          <w:iCs/>
          <w:sz w:val="14"/>
          <w:szCs w:val="14"/>
        </w:rPr>
        <w:tab/>
      </w:r>
      <w:r>
        <w:rPr>
          <w:rFonts w:ascii="Tahoma" w:eastAsia="Arial" w:hAnsi="Tahoma" w:cs="Arial"/>
          <w:i/>
          <w:iCs/>
          <w:sz w:val="14"/>
          <w:szCs w:val="14"/>
        </w:rPr>
        <w:tab/>
      </w:r>
      <w:r>
        <w:rPr>
          <w:rFonts w:ascii="Tahoma" w:eastAsia="Arial" w:hAnsi="Tahoma" w:cs="Arial"/>
          <w:i/>
          <w:iCs/>
          <w:sz w:val="14"/>
          <w:szCs w:val="14"/>
        </w:rPr>
        <w:tab/>
      </w:r>
      <w:r>
        <w:rPr>
          <w:rFonts w:ascii="Tahoma" w:eastAsia="Arial" w:hAnsi="Tahoma" w:cs="Arial"/>
          <w:i/>
          <w:iCs/>
          <w:sz w:val="14"/>
          <w:szCs w:val="14"/>
        </w:rPr>
        <w:tab/>
      </w:r>
      <w:r>
        <w:rPr>
          <w:rFonts w:ascii="Tahoma" w:eastAsia="Arial" w:hAnsi="Tahoma" w:cs="Arial"/>
          <w:i/>
          <w:iCs/>
          <w:sz w:val="14"/>
          <w:szCs w:val="14"/>
        </w:rPr>
        <w:tab/>
      </w:r>
    </w:p>
    <w:p w:rsidR="00FB55F7" w:rsidRDefault="00FB55F7" w:rsidP="00FB55F7">
      <w:pPr>
        <w:jc w:val="both"/>
        <w:rPr>
          <w:b/>
        </w:rPr>
      </w:pPr>
    </w:p>
    <w:p w:rsidR="00FB55F7" w:rsidRPr="00E671E5" w:rsidRDefault="00FB55F7" w:rsidP="00FB55F7">
      <w:pPr>
        <w:jc w:val="center"/>
        <w:rPr>
          <w:rFonts w:ascii="Tahoma" w:hAnsi="Tahoma" w:cs="Tahoma"/>
          <w:b/>
          <w:sz w:val="20"/>
          <w:szCs w:val="20"/>
        </w:rPr>
      </w:pPr>
      <w:r w:rsidRPr="00E671E5">
        <w:rPr>
          <w:rFonts w:ascii="Tahoma" w:hAnsi="Tahoma" w:cs="Tahoma"/>
          <w:b/>
          <w:sz w:val="20"/>
          <w:szCs w:val="20"/>
        </w:rPr>
        <w:t>PAR</w:t>
      </w:r>
      <w:r w:rsidR="00E671E5">
        <w:rPr>
          <w:rFonts w:ascii="Tahoma" w:hAnsi="Tahoma" w:cs="Tahoma"/>
          <w:b/>
          <w:sz w:val="20"/>
          <w:szCs w:val="20"/>
        </w:rPr>
        <w:t>A</w:t>
      </w:r>
      <w:r w:rsidRPr="00E671E5">
        <w:rPr>
          <w:rFonts w:ascii="Tahoma" w:hAnsi="Tahoma" w:cs="Tahoma"/>
          <w:b/>
          <w:sz w:val="20"/>
          <w:szCs w:val="20"/>
        </w:rPr>
        <w:t>METRY PODWOZIA DAF ZE ŚWIADECTWA HOMOLOGACJI</w:t>
      </w:r>
    </w:p>
    <w:p w:rsidR="00BE1270" w:rsidRPr="00E671E5" w:rsidRDefault="00BE1270" w:rsidP="00BE127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0.1 Marka: DAF</w:t>
      </w:r>
    </w:p>
    <w:p w:rsidR="00BE1270" w:rsidRPr="00E671E5" w:rsidRDefault="00BE1270" w:rsidP="00BE127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0.2 Typ: 4x2ELF</w:t>
      </w:r>
      <w:bookmarkStart w:id="0" w:name="_GoBack"/>
      <w:bookmarkEnd w:id="0"/>
    </w:p>
    <w:p w:rsidR="00BE1270" w:rsidRPr="00E671E5" w:rsidRDefault="00BE1270" w:rsidP="00BE1270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Wariant: FA</w:t>
      </w:r>
    </w:p>
    <w:p w:rsidR="00BE1270" w:rsidRPr="00E671E5" w:rsidRDefault="00BE1270" w:rsidP="00BE1270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Wersja: FA LF55</w:t>
      </w:r>
    </w:p>
    <w:p w:rsidR="00BE1270" w:rsidRPr="00E671E5" w:rsidRDefault="00BE1270" w:rsidP="00BE127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0.2.1 Nazwa handlowa: FA LF55.250G18</w:t>
      </w:r>
    </w:p>
    <w:p w:rsidR="00BE1270" w:rsidRPr="00E671E5" w:rsidRDefault="00BE1270" w:rsidP="00BE1270">
      <w:pPr>
        <w:spacing w:after="0"/>
        <w:jc w:val="both"/>
        <w:rPr>
          <w:rFonts w:ascii="Tahoma" w:hAnsi="Tahoma" w:cs="Tahoma"/>
          <w:sz w:val="20"/>
          <w:szCs w:val="20"/>
          <w:vertAlign w:val="subscript"/>
        </w:rPr>
      </w:pPr>
      <w:r w:rsidRPr="00E671E5">
        <w:rPr>
          <w:rFonts w:ascii="Tahoma" w:hAnsi="Tahoma" w:cs="Tahoma"/>
          <w:sz w:val="20"/>
          <w:szCs w:val="20"/>
        </w:rPr>
        <w:t>0.4 Kategoria pojazdu: N</w:t>
      </w:r>
      <w:r w:rsidRPr="00E671E5">
        <w:rPr>
          <w:rFonts w:ascii="Tahoma" w:hAnsi="Tahoma" w:cs="Tahoma"/>
          <w:sz w:val="20"/>
          <w:szCs w:val="20"/>
          <w:vertAlign w:val="subscript"/>
        </w:rPr>
        <w:t xml:space="preserve">3, </w:t>
      </w:r>
      <w:r w:rsidRPr="00E671E5">
        <w:rPr>
          <w:rFonts w:ascii="Tahoma" w:hAnsi="Tahoma" w:cs="Tahoma"/>
          <w:sz w:val="20"/>
          <w:szCs w:val="20"/>
        </w:rPr>
        <w:t>podwozie samochodu ciężarowego</w:t>
      </w:r>
    </w:p>
    <w:p w:rsidR="00C6387B" w:rsidRPr="00E671E5" w:rsidRDefault="00C6387B" w:rsidP="0016767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16767D" w:rsidRPr="00E671E5" w:rsidRDefault="0016767D" w:rsidP="001676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Liczba osi: 2 oraz kół: 6</w:t>
      </w:r>
    </w:p>
    <w:p w:rsidR="0016767D" w:rsidRPr="00E671E5" w:rsidRDefault="0016767D" w:rsidP="001676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Osie napędzane: tylna</w:t>
      </w:r>
    </w:p>
    <w:p w:rsidR="0016767D" w:rsidRPr="00E671E5" w:rsidRDefault="0016767D" w:rsidP="001676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Rozstaw osi: 4150 mm</w:t>
      </w:r>
    </w:p>
    <w:p w:rsidR="0016767D" w:rsidRPr="00E671E5" w:rsidRDefault="0016767D" w:rsidP="0016767D">
      <w:p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4.2 Przemieszczenie do przodu siodłowego urządzenia sprzęgającego (minimalnie i maksymalnie w przypadku regulacji : nie dotyczy</w:t>
      </w:r>
    </w:p>
    <w:p w:rsidR="0016767D" w:rsidRPr="00E671E5" w:rsidRDefault="0016767D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5. Rozstaw kół osi 1:1840-1852 mm 2:1736-1822 mm</w:t>
      </w:r>
    </w:p>
    <w:p w:rsidR="0016767D" w:rsidRPr="00E671E5" w:rsidRDefault="0016767D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6.2 Największa długość pojazdu po kompletacji: 7350 mm</w:t>
      </w:r>
    </w:p>
    <w:p w:rsidR="0016767D" w:rsidRPr="00E671E5" w:rsidRDefault="0016767D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6.3 Odległość pomiędzy przednim obrysem pojazdu a środkiem urządzenia sprzęgającego: nie ustalono</w:t>
      </w:r>
    </w:p>
    <w:p w:rsidR="0016767D" w:rsidRPr="00E671E5" w:rsidRDefault="0016767D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7.2 Największa szerokość pojazdu po kompletacji: 2600 mm</w:t>
      </w:r>
    </w:p>
    <w:p w:rsidR="0016767D" w:rsidRPr="00E671E5" w:rsidRDefault="0016767D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9.1 Wysokość położenia środka masy: nie ustalono</w:t>
      </w:r>
    </w:p>
    <w:p w:rsidR="0016767D" w:rsidRPr="00E671E5" w:rsidRDefault="0016767D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9.2 Największa wysokość położenia środka masy po kompletacji: nie ustalono</w:t>
      </w:r>
    </w:p>
    <w:p w:rsidR="0016767D" w:rsidRPr="00E671E5" w:rsidRDefault="0016767D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9.3 Najmniejsza wysokość położenia środka masy po kompletacji: nie ustalono</w:t>
      </w:r>
    </w:p>
    <w:p w:rsidR="0016767D" w:rsidRPr="00E671E5" w:rsidRDefault="0016767D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12.3 Masa samego podwozia: 4835-7215 kg</w:t>
      </w:r>
    </w:p>
    <w:p w:rsidR="0016767D" w:rsidRPr="00E671E5" w:rsidRDefault="0016767D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13.1 Najmniejsza masa pojazdu po kompletacji: nie ustalono</w:t>
      </w:r>
    </w:p>
    <w:p w:rsidR="0016767D" w:rsidRPr="00E671E5" w:rsidRDefault="0016767D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13.2 Rozdział tej masy na poszczególne osie:</w:t>
      </w:r>
    </w:p>
    <w:p w:rsidR="0016767D" w:rsidRPr="00E671E5" w:rsidRDefault="0016767D" w:rsidP="0016767D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1. nie ustalono kg 2. nie ustalono kg</w:t>
      </w:r>
    </w:p>
    <w:p w:rsidR="0016767D" w:rsidRPr="00E671E5" w:rsidRDefault="0016767D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14.1 Maksymalna masa całkowita pojazdu: 19000 kg</w:t>
      </w:r>
    </w:p>
    <w:p w:rsidR="0016767D" w:rsidRPr="00E671E5" w:rsidRDefault="0016767D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14.2 Rozdział tej masy na poszczególne osie:</w:t>
      </w:r>
    </w:p>
    <w:p w:rsidR="0016767D" w:rsidRPr="00E671E5" w:rsidRDefault="0016767D" w:rsidP="0016767D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1: 7500 kg 2: 11500 kg</w:t>
      </w:r>
    </w:p>
    <w:p w:rsidR="0016767D" w:rsidRPr="00E671E5" w:rsidRDefault="0016767D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14.4 Maksymalna masa przypadająca na każdą z osi/grup osi (wynikająca z ich nośności)</w:t>
      </w:r>
    </w:p>
    <w:p w:rsidR="0016767D" w:rsidRPr="00E671E5" w:rsidRDefault="0016767D" w:rsidP="0016767D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1:7500 kg 2:11500 kg</w:t>
      </w:r>
    </w:p>
    <w:p w:rsidR="0016767D" w:rsidRPr="00E671E5" w:rsidRDefault="0016767D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15. Położenia osi podnoszonych lub obciążalnych (o zmiennym obciążeniu): nie dotyczy</w:t>
      </w:r>
    </w:p>
    <w:p w:rsidR="0016767D" w:rsidRPr="00E671E5" w:rsidRDefault="0016767D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17. Maksymalna masa całkowita ciągnięta przez pojazd samochodowy w przypadku:</w:t>
      </w:r>
    </w:p>
    <w:p w:rsidR="0016767D" w:rsidRPr="00E671E5" w:rsidRDefault="0016767D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17.1 Przyczepy z wózkiem skrętnym: 3500 kg</w:t>
      </w:r>
    </w:p>
    <w:p w:rsidR="0016767D" w:rsidRPr="00E671E5" w:rsidRDefault="0016767D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17.2 Naczepy: nie dotyczy</w:t>
      </w:r>
    </w:p>
    <w:p w:rsidR="0016767D" w:rsidRPr="00E671E5" w:rsidRDefault="0016767D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17.3 Przyczepy z osią centralną: 3500 kg</w:t>
      </w:r>
    </w:p>
    <w:p w:rsidR="0016767D" w:rsidRPr="00E671E5" w:rsidRDefault="0016767D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17.4 Maksymalna masa całkowita przyczepy bez hamulca: 750 kg</w:t>
      </w:r>
    </w:p>
    <w:p w:rsidR="0016767D" w:rsidRPr="00E671E5" w:rsidRDefault="0016767D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18. Maksymalna masa całkowita zespołu pojazdów: 22500 kg</w:t>
      </w:r>
    </w:p>
    <w:p w:rsidR="0016767D" w:rsidRPr="00E671E5" w:rsidRDefault="0016767D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19.1 Maksymalne obciążenie pionowe na urządzeniu sprzęgającym: 10 </w:t>
      </w:r>
      <w:proofErr w:type="spellStart"/>
      <w:r w:rsidRPr="00E671E5">
        <w:rPr>
          <w:rFonts w:ascii="Tahoma" w:hAnsi="Tahoma" w:cs="Tahoma"/>
          <w:sz w:val="20"/>
          <w:szCs w:val="20"/>
        </w:rPr>
        <w:t>kN</w:t>
      </w:r>
      <w:proofErr w:type="spellEnd"/>
    </w:p>
    <w:p w:rsidR="0016767D" w:rsidRPr="00E671E5" w:rsidRDefault="00DD4BD6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20. </w:t>
      </w:r>
      <w:r w:rsidR="0016767D" w:rsidRPr="00E671E5">
        <w:rPr>
          <w:rFonts w:ascii="Tahoma" w:hAnsi="Tahoma" w:cs="Tahoma"/>
          <w:sz w:val="20"/>
          <w:szCs w:val="20"/>
        </w:rPr>
        <w:t>Producent silnika: DAF</w:t>
      </w:r>
    </w:p>
    <w:p w:rsidR="0016767D" w:rsidRPr="00E671E5" w:rsidRDefault="00DD4BD6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21. </w:t>
      </w:r>
      <w:r w:rsidR="0016767D" w:rsidRPr="00E671E5">
        <w:rPr>
          <w:rFonts w:ascii="Tahoma" w:hAnsi="Tahoma" w:cs="Tahoma"/>
          <w:sz w:val="20"/>
          <w:szCs w:val="20"/>
        </w:rPr>
        <w:t>Kod fabryczny silnika: GR184U1</w:t>
      </w:r>
    </w:p>
    <w:p w:rsidR="0016767D" w:rsidRPr="00E671E5" w:rsidRDefault="00DD4BD6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22. </w:t>
      </w:r>
      <w:r w:rsidR="0016767D" w:rsidRPr="00E671E5">
        <w:rPr>
          <w:rFonts w:ascii="Tahoma" w:hAnsi="Tahoma" w:cs="Tahoma"/>
          <w:sz w:val="20"/>
          <w:szCs w:val="20"/>
        </w:rPr>
        <w:t>Zasada działania silnika: czterosuwowy, zapłon samoczynny</w:t>
      </w:r>
    </w:p>
    <w:p w:rsidR="0016767D" w:rsidRPr="00E671E5" w:rsidRDefault="00DD4BD6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22.1 </w:t>
      </w:r>
      <w:r w:rsidR="0016767D" w:rsidRPr="00E671E5">
        <w:rPr>
          <w:rFonts w:ascii="Tahoma" w:hAnsi="Tahoma" w:cs="Tahoma"/>
          <w:sz w:val="20"/>
          <w:szCs w:val="20"/>
        </w:rPr>
        <w:t>Bezpośredni wtrysk paliwa: tak</w:t>
      </w:r>
    </w:p>
    <w:p w:rsidR="00DD4BD6" w:rsidRPr="00E671E5" w:rsidRDefault="00DD4BD6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23. </w:t>
      </w:r>
      <w:r w:rsidR="0016767D" w:rsidRPr="00E671E5">
        <w:rPr>
          <w:rFonts w:ascii="Tahoma" w:hAnsi="Tahoma" w:cs="Tahoma"/>
          <w:sz w:val="20"/>
          <w:szCs w:val="20"/>
        </w:rPr>
        <w:t>Licz</w:t>
      </w:r>
      <w:r w:rsidRPr="00E671E5">
        <w:rPr>
          <w:rFonts w:ascii="Tahoma" w:hAnsi="Tahoma" w:cs="Tahoma"/>
          <w:sz w:val="20"/>
          <w:szCs w:val="20"/>
        </w:rPr>
        <w:t>ba i układ cylindrów: 6 rzędowy</w:t>
      </w:r>
    </w:p>
    <w:p w:rsidR="00DD4BD6" w:rsidRPr="00E671E5" w:rsidRDefault="00DD4BD6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24. </w:t>
      </w:r>
      <w:r w:rsidR="0016767D" w:rsidRPr="00E671E5">
        <w:rPr>
          <w:rFonts w:ascii="Tahoma" w:hAnsi="Tahoma" w:cs="Tahoma"/>
          <w:sz w:val="20"/>
          <w:szCs w:val="20"/>
        </w:rPr>
        <w:t>Pojem</w:t>
      </w:r>
      <w:r w:rsidRPr="00E671E5">
        <w:rPr>
          <w:rFonts w:ascii="Tahoma" w:hAnsi="Tahoma" w:cs="Tahoma"/>
          <w:sz w:val="20"/>
          <w:szCs w:val="20"/>
        </w:rPr>
        <w:t>ność skokowa silnika: 6692,6 cm</w:t>
      </w:r>
      <w:r w:rsidRPr="00E671E5">
        <w:rPr>
          <w:rFonts w:ascii="Tahoma" w:hAnsi="Tahoma" w:cs="Tahoma"/>
          <w:sz w:val="20"/>
          <w:szCs w:val="20"/>
          <w:vertAlign w:val="superscript"/>
        </w:rPr>
        <w:t>3</w:t>
      </w:r>
    </w:p>
    <w:p w:rsidR="0016767D" w:rsidRPr="00E671E5" w:rsidRDefault="00DD4BD6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25. </w:t>
      </w:r>
      <w:r w:rsidR="0016767D" w:rsidRPr="00E671E5">
        <w:rPr>
          <w:rFonts w:ascii="Tahoma" w:hAnsi="Tahoma" w:cs="Tahoma"/>
          <w:sz w:val="20"/>
          <w:szCs w:val="20"/>
        </w:rPr>
        <w:t>Paliwo: olej napędowy</w:t>
      </w:r>
    </w:p>
    <w:p w:rsidR="0016767D" w:rsidRPr="00E671E5" w:rsidRDefault="00DD4BD6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lastRenderedPageBreak/>
        <w:t xml:space="preserve">26. </w:t>
      </w:r>
      <w:r w:rsidR="0016767D" w:rsidRPr="00E671E5">
        <w:rPr>
          <w:rFonts w:ascii="Tahoma" w:hAnsi="Tahoma" w:cs="Tahoma"/>
          <w:sz w:val="20"/>
          <w:szCs w:val="20"/>
        </w:rPr>
        <w:t>Maksymalna moc netto silnika: 181,6 kW, przy prę</w:t>
      </w:r>
      <w:r w:rsidRPr="00E671E5">
        <w:rPr>
          <w:rFonts w:ascii="Tahoma" w:hAnsi="Tahoma" w:cs="Tahoma"/>
          <w:sz w:val="20"/>
          <w:szCs w:val="20"/>
        </w:rPr>
        <w:t>dkości obrotowej 1950-2500 min</w:t>
      </w:r>
      <w:r w:rsidRPr="00E671E5">
        <w:rPr>
          <w:rFonts w:ascii="Tahoma" w:hAnsi="Tahoma" w:cs="Tahoma"/>
          <w:sz w:val="20"/>
          <w:szCs w:val="20"/>
          <w:vertAlign w:val="superscript"/>
        </w:rPr>
        <w:t>-1</w:t>
      </w:r>
    </w:p>
    <w:p w:rsidR="00DD4BD6" w:rsidRPr="00E671E5" w:rsidRDefault="00DD4BD6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27. Sprzęgło (rodzaj): suche, jednotarczowe</w:t>
      </w:r>
    </w:p>
    <w:p w:rsidR="0016767D" w:rsidRPr="00E671E5" w:rsidRDefault="00DD4BD6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28. </w:t>
      </w:r>
      <w:r w:rsidR="0016767D" w:rsidRPr="00E671E5">
        <w:rPr>
          <w:rFonts w:ascii="Tahoma" w:hAnsi="Tahoma" w:cs="Tahoma"/>
          <w:sz w:val="20"/>
          <w:szCs w:val="20"/>
        </w:rPr>
        <w:t>Skrzynia biegów</w:t>
      </w:r>
      <w:r w:rsidRPr="00E671E5">
        <w:rPr>
          <w:rFonts w:ascii="Tahoma" w:hAnsi="Tahoma" w:cs="Tahoma"/>
          <w:sz w:val="20"/>
          <w:szCs w:val="20"/>
        </w:rPr>
        <w:t xml:space="preserve"> </w:t>
      </w:r>
      <w:r w:rsidR="0016767D" w:rsidRPr="00E671E5">
        <w:rPr>
          <w:rFonts w:ascii="Tahoma" w:hAnsi="Tahoma" w:cs="Tahoma"/>
          <w:sz w:val="20"/>
          <w:szCs w:val="20"/>
        </w:rPr>
        <w:t>(rodzaj): ręczna/ 6S1000 OD</w:t>
      </w:r>
    </w:p>
    <w:p w:rsidR="0016767D" w:rsidRPr="00E671E5" w:rsidRDefault="00E60327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29. </w:t>
      </w:r>
      <w:r w:rsidR="0016767D" w:rsidRPr="00E671E5">
        <w:rPr>
          <w:rFonts w:ascii="Tahoma" w:hAnsi="Tahoma" w:cs="Tahoma"/>
          <w:sz w:val="20"/>
          <w:szCs w:val="20"/>
        </w:rPr>
        <w:t>Przełożenia na biegach: 1:6,75 2:3,60 3:2,12 4:1,39 5:1,00 6:0,78 re</w:t>
      </w:r>
      <w:r w:rsidRPr="00E671E5">
        <w:rPr>
          <w:rFonts w:ascii="Tahoma" w:hAnsi="Tahoma" w:cs="Tahoma"/>
          <w:sz w:val="20"/>
          <w:szCs w:val="20"/>
        </w:rPr>
        <w:t>v</w:t>
      </w:r>
      <w:r w:rsidR="0016767D" w:rsidRPr="00E671E5">
        <w:rPr>
          <w:rFonts w:ascii="Tahoma" w:hAnsi="Tahoma" w:cs="Tahoma"/>
          <w:sz w:val="20"/>
          <w:szCs w:val="20"/>
        </w:rPr>
        <w:t>:6,06</w:t>
      </w:r>
    </w:p>
    <w:p w:rsidR="0016767D" w:rsidRPr="00E671E5" w:rsidRDefault="00E60327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30. </w:t>
      </w:r>
      <w:r w:rsidR="0016767D" w:rsidRPr="00E671E5">
        <w:rPr>
          <w:rFonts w:ascii="Tahoma" w:hAnsi="Tahoma" w:cs="Tahoma"/>
          <w:sz w:val="20"/>
          <w:szCs w:val="20"/>
        </w:rPr>
        <w:t>Przełożenie przekładni głównej: 5,63</w:t>
      </w:r>
    </w:p>
    <w:p w:rsidR="0016767D" w:rsidRPr="00E671E5" w:rsidRDefault="00E60327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32. </w:t>
      </w:r>
      <w:r w:rsidR="0016767D" w:rsidRPr="00E671E5">
        <w:rPr>
          <w:rFonts w:ascii="Tahoma" w:hAnsi="Tahoma" w:cs="Tahoma"/>
          <w:sz w:val="20"/>
          <w:szCs w:val="20"/>
        </w:rPr>
        <w:t>Opony i koła: Oś</w:t>
      </w:r>
      <w:r w:rsidRPr="00E671E5">
        <w:rPr>
          <w:rFonts w:ascii="Tahoma" w:hAnsi="Tahoma" w:cs="Tahoma"/>
          <w:sz w:val="20"/>
          <w:szCs w:val="20"/>
        </w:rPr>
        <w:t xml:space="preserve"> 1: 315/</w:t>
      </w:r>
      <w:r w:rsidR="0016767D" w:rsidRPr="00E671E5">
        <w:rPr>
          <w:rFonts w:ascii="Tahoma" w:hAnsi="Tahoma" w:cs="Tahoma"/>
          <w:sz w:val="20"/>
          <w:szCs w:val="20"/>
        </w:rPr>
        <w:t>80R22,5 Oś</w:t>
      </w:r>
      <w:r w:rsidRPr="00E671E5">
        <w:rPr>
          <w:rFonts w:ascii="Tahoma" w:hAnsi="Tahoma" w:cs="Tahoma"/>
          <w:sz w:val="20"/>
          <w:szCs w:val="20"/>
        </w:rPr>
        <w:t xml:space="preserve"> 2: 315/</w:t>
      </w:r>
      <w:r w:rsidR="0016767D" w:rsidRPr="00E671E5">
        <w:rPr>
          <w:rFonts w:ascii="Tahoma" w:hAnsi="Tahoma" w:cs="Tahoma"/>
          <w:sz w:val="20"/>
          <w:szCs w:val="20"/>
        </w:rPr>
        <w:t>80R22,5</w:t>
      </w:r>
    </w:p>
    <w:p w:rsidR="00E60327" w:rsidRPr="00E671E5" w:rsidRDefault="00E60327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33.1 </w:t>
      </w:r>
      <w:r w:rsidR="0016767D" w:rsidRPr="00E671E5">
        <w:rPr>
          <w:rFonts w:ascii="Tahoma" w:hAnsi="Tahoma" w:cs="Tahoma"/>
          <w:sz w:val="20"/>
          <w:szCs w:val="20"/>
        </w:rPr>
        <w:t>Oś (osie) napędowa (we) mająca(ce) zawieszenie pneumatyczne lu</w:t>
      </w:r>
      <w:r w:rsidRPr="00E671E5">
        <w:rPr>
          <w:rFonts w:ascii="Tahoma" w:hAnsi="Tahoma" w:cs="Tahoma"/>
          <w:sz w:val="20"/>
          <w:szCs w:val="20"/>
        </w:rPr>
        <w:t>b równoważne do pneumatycznego:</w:t>
      </w:r>
    </w:p>
    <w:p w:rsidR="00E60327" w:rsidRPr="00E671E5" w:rsidRDefault="0016767D" w:rsidP="00E60327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oś 2 </w:t>
      </w:r>
      <w:r w:rsidR="00E60327" w:rsidRPr="00E671E5">
        <w:rPr>
          <w:rFonts w:ascii="Tahoma" w:hAnsi="Tahoma" w:cs="Tahoma"/>
          <w:sz w:val="20"/>
          <w:szCs w:val="20"/>
        </w:rPr>
        <w:t>–</w:t>
      </w:r>
      <w:r w:rsidRPr="00E671E5">
        <w:rPr>
          <w:rFonts w:ascii="Tahoma" w:hAnsi="Tahoma" w:cs="Tahoma"/>
          <w:sz w:val="20"/>
          <w:szCs w:val="20"/>
        </w:rPr>
        <w:t xml:space="preserve"> tak</w:t>
      </w:r>
    </w:p>
    <w:p w:rsidR="0016767D" w:rsidRPr="00E671E5" w:rsidRDefault="00E60327" w:rsidP="00E6032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34. </w:t>
      </w:r>
      <w:r w:rsidR="0016767D" w:rsidRPr="00E671E5">
        <w:rPr>
          <w:rFonts w:ascii="Tahoma" w:hAnsi="Tahoma" w:cs="Tahoma"/>
          <w:sz w:val="20"/>
          <w:szCs w:val="20"/>
        </w:rPr>
        <w:t>Układ kierowniczy, sposób wspomagania: jednoobwodowy, hydrauliczne</w:t>
      </w:r>
    </w:p>
    <w:p w:rsidR="0016767D" w:rsidRPr="00E671E5" w:rsidRDefault="00E60327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35. </w:t>
      </w:r>
      <w:r w:rsidR="0016767D" w:rsidRPr="00E671E5">
        <w:rPr>
          <w:rFonts w:ascii="Tahoma" w:hAnsi="Tahoma" w:cs="Tahoma"/>
          <w:sz w:val="20"/>
          <w:szCs w:val="20"/>
        </w:rPr>
        <w:t>Zwięzły opis układu hamulcowego: pneumatyczny, tarczowy z ABS, dwuobwodowy</w:t>
      </w:r>
    </w:p>
    <w:p w:rsidR="0016767D" w:rsidRPr="00E671E5" w:rsidRDefault="00E60327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36. </w:t>
      </w:r>
      <w:r w:rsidR="0016767D" w:rsidRPr="00E671E5">
        <w:rPr>
          <w:rFonts w:ascii="Tahoma" w:hAnsi="Tahoma" w:cs="Tahoma"/>
          <w:sz w:val="20"/>
          <w:szCs w:val="20"/>
        </w:rPr>
        <w:t>Ciśnienie w przewodzie zasilającym układ hamulcowy przyczepy: nie dotyczy</w:t>
      </w:r>
    </w:p>
    <w:p w:rsidR="0016767D" w:rsidRPr="00E671E5" w:rsidRDefault="00E60327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41. </w:t>
      </w:r>
      <w:r w:rsidR="0016767D" w:rsidRPr="00E671E5">
        <w:rPr>
          <w:rFonts w:ascii="Tahoma" w:hAnsi="Tahoma" w:cs="Tahoma"/>
          <w:sz w:val="20"/>
          <w:szCs w:val="20"/>
        </w:rPr>
        <w:t>Liczba i rozmieszczenie drzwi: 2-1 szt. lewa strona, 1 szt</w:t>
      </w:r>
      <w:r w:rsidRPr="00E671E5">
        <w:rPr>
          <w:rFonts w:ascii="Tahoma" w:hAnsi="Tahoma" w:cs="Tahoma"/>
          <w:sz w:val="20"/>
          <w:szCs w:val="20"/>
        </w:rPr>
        <w:t>.</w:t>
      </w:r>
      <w:r w:rsidR="0016767D" w:rsidRPr="00E671E5">
        <w:rPr>
          <w:rFonts w:ascii="Tahoma" w:hAnsi="Tahoma" w:cs="Tahoma"/>
          <w:sz w:val="20"/>
          <w:szCs w:val="20"/>
        </w:rPr>
        <w:t xml:space="preserve"> prawa strona kabiny.</w:t>
      </w:r>
    </w:p>
    <w:p w:rsidR="0016767D" w:rsidRPr="00E671E5" w:rsidRDefault="00E60327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42.1 </w:t>
      </w:r>
      <w:r w:rsidR="0016767D" w:rsidRPr="00E671E5">
        <w:rPr>
          <w:rFonts w:ascii="Tahoma" w:hAnsi="Tahoma" w:cs="Tahoma"/>
          <w:sz w:val="20"/>
          <w:szCs w:val="20"/>
        </w:rPr>
        <w:t>Liczba i położenie siedzeń: 2-1 szt. lewa strona, 1 szt. (podwójne) prawa strona kabiny</w:t>
      </w:r>
    </w:p>
    <w:p w:rsidR="0016767D" w:rsidRPr="00E671E5" w:rsidRDefault="00E60327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43.1 </w:t>
      </w:r>
      <w:r w:rsidR="0016767D" w:rsidRPr="00E671E5">
        <w:rPr>
          <w:rFonts w:ascii="Tahoma" w:hAnsi="Tahoma" w:cs="Tahoma"/>
          <w:sz w:val="20"/>
          <w:szCs w:val="20"/>
        </w:rPr>
        <w:t>Znak homologacji urządzenia do ciągnięcia, o ile jest zamocowane: nie ustalono</w:t>
      </w:r>
    </w:p>
    <w:p w:rsidR="0016767D" w:rsidRPr="00E671E5" w:rsidRDefault="00E60327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43.3 </w:t>
      </w:r>
      <w:r w:rsidR="0016767D" w:rsidRPr="00E671E5">
        <w:rPr>
          <w:rFonts w:ascii="Tahoma" w:hAnsi="Tahoma" w:cs="Tahoma"/>
          <w:sz w:val="20"/>
          <w:szCs w:val="20"/>
        </w:rPr>
        <w:t>Typ lub</w:t>
      </w:r>
      <w:r w:rsidRPr="00E671E5">
        <w:rPr>
          <w:rFonts w:ascii="Tahoma" w:hAnsi="Tahoma" w:cs="Tahoma"/>
          <w:sz w:val="20"/>
          <w:szCs w:val="20"/>
        </w:rPr>
        <w:t xml:space="preserve"> klasy urządzeń sprzęgających, </w:t>
      </w:r>
      <w:r w:rsidR="0016767D" w:rsidRPr="00E671E5">
        <w:rPr>
          <w:rFonts w:ascii="Tahoma" w:hAnsi="Tahoma" w:cs="Tahoma"/>
          <w:sz w:val="20"/>
          <w:szCs w:val="20"/>
        </w:rPr>
        <w:t>które mogą być zamocowane: nie dotyczy</w:t>
      </w:r>
    </w:p>
    <w:p w:rsidR="00E60327" w:rsidRPr="00E671E5" w:rsidRDefault="00E60327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43.4 </w:t>
      </w:r>
      <w:r w:rsidR="0016767D" w:rsidRPr="00E671E5">
        <w:rPr>
          <w:rFonts w:ascii="Tahoma" w:hAnsi="Tahoma" w:cs="Tahoma"/>
          <w:sz w:val="20"/>
          <w:szCs w:val="20"/>
        </w:rPr>
        <w:t>Wartości</w:t>
      </w:r>
      <w:r w:rsidRPr="00E671E5">
        <w:rPr>
          <w:rFonts w:ascii="Tahoma" w:hAnsi="Tahoma" w:cs="Tahoma"/>
          <w:sz w:val="20"/>
          <w:szCs w:val="20"/>
        </w:rPr>
        <w:t xml:space="preserve"> charakterystyczne: nie dotyczy</w:t>
      </w:r>
    </w:p>
    <w:p w:rsidR="0016767D" w:rsidRPr="00E671E5" w:rsidRDefault="00E60327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43.4 Poziom hałasu: e11</w:t>
      </w:r>
      <w:r w:rsidR="0016767D" w:rsidRPr="00E671E5">
        <w:rPr>
          <w:rFonts w:ascii="Tahoma" w:hAnsi="Tahoma" w:cs="Tahoma"/>
          <w:sz w:val="20"/>
          <w:szCs w:val="20"/>
        </w:rPr>
        <w:t xml:space="preserve"> *70/157*2007/34*3570*00</w:t>
      </w:r>
    </w:p>
    <w:p w:rsidR="0016767D" w:rsidRPr="00E671E5" w:rsidRDefault="0016767D" w:rsidP="00E60327">
      <w:pPr>
        <w:spacing w:after="0"/>
        <w:ind w:firstLine="708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E671E5">
        <w:rPr>
          <w:rFonts w:ascii="Tahoma" w:hAnsi="Tahoma" w:cs="Tahoma"/>
          <w:sz w:val="20"/>
          <w:szCs w:val="20"/>
        </w:rPr>
        <w:t xml:space="preserve">na postoju 79 </w:t>
      </w:r>
      <w:proofErr w:type="spellStart"/>
      <w:r w:rsidRPr="00E671E5">
        <w:rPr>
          <w:rFonts w:ascii="Tahoma" w:hAnsi="Tahoma" w:cs="Tahoma"/>
          <w:sz w:val="20"/>
          <w:szCs w:val="20"/>
        </w:rPr>
        <w:t>dB</w:t>
      </w:r>
      <w:proofErr w:type="spellEnd"/>
      <w:r w:rsidRPr="00E671E5">
        <w:rPr>
          <w:rFonts w:ascii="Tahoma" w:hAnsi="Tahoma" w:cs="Tahoma"/>
          <w:sz w:val="20"/>
          <w:szCs w:val="20"/>
        </w:rPr>
        <w:t>(A) przy prędkości obrotowej silnik</w:t>
      </w:r>
      <w:r w:rsidR="00E60327" w:rsidRPr="00E671E5">
        <w:rPr>
          <w:rFonts w:ascii="Tahoma" w:hAnsi="Tahoma" w:cs="Tahoma"/>
          <w:sz w:val="20"/>
          <w:szCs w:val="20"/>
        </w:rPr>
        <w:t xml:space="preserve">a 1875 </w:t>
      </w:r>
      <w:proofErr w:type="spellStart"/>
      <w:r w:rsidR="00E60327" w:rsidRPr="00E671E5">
        <w:rPr>
          <w:rFonts w:ascii="Tahoma" w:hAnsi="Tahoma" w:cs="Tahoma"/>
          <w:sz w:val="20"/>
          <w:szCs w:val="20"/>
        </w:rPr>
        <w:t>br</w:t>
      </w:r>
      <w:proofErr w:type="spellEnd"/>
      <w:r w:rsidR="00E60327" w:rsidRPr="00E671E5">
        <w:rPr>
          <w:rFonts w:ascii="Tahoma" w:hAnsi="Tahoma" w:cs="Tahoma"/>
          <w:sz w:val="20"/>
          <w:szCs w:val="20"/>
        </w:rPr>
        <w:t>/min</w:t>
      </w:r>
      <w:r w:rsidR="00E60327" w:rsidRPr="00E671E5">
        <w:rPr>
          <w:rFonts w:ascii="Tahoma" w:hAnsi="Tahoma" w:cs="Tahoma"/>
          <w:sz w:val="20"/>
          <w:szCs w:val="20"/>
          <w:vertAlign w:val="superscript"/>
        </w:rPr>
        <w:t>-1</w:t>
      </w:r>
    </w:p>
    <w:p w:rsidR="0016767D" w:rsidRPr="00E671E5" w:rsidRDefault="0016767D" w:rsidP="00E60327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podczas jazdy: 89 </w:t>
      </w:r>
      <w:proofErr w:type="spellStart"/>
      <w:r w:rsidRPr="00E671E5">
        <w:rPr>
          <w:rFonts w:ascii="Tahoma" w:hAnsi="Tahoma" w:cs="Tahoma"/>
          <w:sz w:val="20"/>
          <w:szCs w:val="20"/>
        </w:rPr>
        <w:t>dB</w:t>
      </w:r>
      <w:proofErr w:type="spellEnd"/>
      <w:r w:rsidRPr="00E671E5">
        <w:rPr>
          <w:rFonts w:ascii="Tahoma" w:hAnsi="Tahoma" w:cs="Tahoma"/>
          <w:sz w:val="20"/>
          <w:szCs w:val="20"/>
        </w:rPr>
        <w:t>(A)</w:t>
      </w:r>
    </w:p>
    <w:p w:rsidR="0016767D" w:rsidRPr="00E671E5" w:rsidRDefault="00E60327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46.1 </w:t>
      </w:r>
      <w:r w:rsidR="0016767D" w:rsidRPr="00E671E5">
        <w:rPr>
          <w:rFonts w:ascii="Tahoma" w:hAnsi="Tahoma" w:cs="Tahoma"/>
          <w:sz w:val="20"/>
          <w:szCs w:val="20"/>
        </w:rPr>
        <w:t>T</w:t>
      </w:r>
      <w:r w:rsidRPr="00E671E5">
        <w:rPr>
          <w:rFonts w:ascii="Tahoma" w:hAnsi="Tahoma" w:cs="Tahoma"/>
          <w:sz w:val="20"/>
          <w:szCs w:val="20"/>
        </w:rPr>
        <w:t>oksyczność spalin: Dyrektywa 88/77/EWG/</w:t>
      </w:r>
      <w:r w:rsidR="0016767D" w:rsidRPr="00E671E5">
        <w:rPr>
          <w:rFonts w:ascii="Tahoma" w:hAnsi="Tahoma" w:cs="Tahoma"/>
          <w:sz w:val="20"/>
          <w:szCs w:val="20"/>
        </w:rPr>
        <w:t>2005</w:t>
      </w:r>
      <w:r w:rsidRPr="00E671E5">
        <w:rPr>
          <w:rFonts w:ascii="Tahoma" w:hAnsi="Tahoma" w:cs="Tahoma"/>
          <w:sz w:val="20"/>
          <w:szCs w:val="20"/>
        </w:rPr>
        <w:t>/</w:t>
      </w:r>
      <w:r w:rsidR="0016767D" w:rsidRPr="00E671E5">
        <w:rPr>
          <w:rFonts w:ascii="Tahoma" w:hAnsi="Tahoma" w:cs="Tahoma"/>
          <w:sz w:val="20"/>
          <w:szCs w:val="20"/>
        </w:rPr>
        <w:t xml:space="preserve">55/EC </w:t>
      </w:r>
      <w:r w:rsidRPr="00E671E5">
        <w:rPr>
          <w:rFonts w:ascii="Tahoma" w:hAnsi="Tahoma" w:cs="Tahoma"/>
          <w:sz w:val="20"/>
          <w:szCs w:val="20"/>
        </w:rPr>
        <w:t>(2006/</w:t>
      </w:r>
      <w:r w:rsidR="0016767D" w:rsidRPr="00E671E5">
        <w:rPr>
          <w:rFonts w:ascii="Tahoma" w:hAnsi="Tahoma" w:cs="Tahoma"/>
          <w:sz w:val="20"/>
          <w:szCs w:val="20"/>
        </w:rPr>
        <w:t>51G)</w:t>
      </w:r>
    </w:p>
    <w:p w:rsidR="0016767D" w:rsidRPr="00E671E5" w:rsidRDefault="00E60327" w:rsidP="00E60327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1. </w:t>
      </w:r>
      <w:r w:rsidR="0016767D" w:rsidRPr="00E671E5">
        <w:rPr>
          <w:rFonts w:ascii="Tahoma" w:hAnsi="Tahoma" w:cs="Tahoma"/>
          <w:sz w:val="20"/>
          <w:szCs w:val="20"/>
        </w:rPr>
        <w:t>Typ badania: ESC ( Europejski test stacjonarny)</w:t>
      </w:r>
    </w:p>
    <w:p w:rsidR="0016767D" w:rsidRPr="00E671E5" w:rsidRDefault="0016767D" w:rsidP="00E60327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C0-1,16 g/kWh, CH-0</w:t>
      </w:r>
      <w:r w:rsidR="00E60327" w:rsidRPr="00E671E5">
        <w:rPr>
          <w:rFonts w:ascii="Tahoma" w:hAnsi="Tahoma" w:cs="Tahoma"/>
          <w:sz w:val="20"/>
          <w:szCs w:val="20"/>
        </w:rPr>
        <w:t xml:space="preserve">,003 g/kWh, </w:t>
      </w:r>
      <w:proofErr w:type="spellStart"/>
      <w:r w:rsidR="00E60327" w:rsidRPr="00E671E5">
        <w:rPr>
          <w:rFonts w:ascii="Tahoma" w:hAnsi="Tahoma" w:cs="Tahoma"/>
          <w:sz w:val="20"/>
          <w:szCs w:val="20"/>
        </w:rPr>
        <w:t>NO</w:t>
      </w:r>
      <w:r w:rsidR="00E60327" w:rsidRPr="00E671E5">
        <w:rPr>
          <w:rFonts w:ascii="Tahoma" w:hAnsi="Tahoma" w:cs="Tahoma"/>
          <w:sz w:val="20"/>
          <w:szCs w:val="20"/>
          <w:vertAlign w:val="subscript"/>
        </w:rPr>
        <w:t>x</w:t>
      </w:r>
      <w:proofErr w:type="spellEnd"/>
      <w:r w:rsidRPr="00E671E5">
        <w:rPr>
          <w:rFonts w:ascii="Tahoma" w:hAnsi="Tahoma" w:cs="Tahoma"/>
          <w:sz w:val="20"/>
          <w:szCs w:val="20"/>
        </w:rPr>
        <w:t>- 1,17 g/kWh, Cząstki stałe- 0,004 g/kWh,</w:t>
      </w:r>
    </w:p>
    <w:p w:rsidR="0016767D" w:rsidRPr="00E671E5" w:rsidRDefault="00E60327" w:rsidP="00E60327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Dymienie - 0,24</w:t>
      </w:r>
      <w:r w:rsidRPr="00E671E5">
        <w:rPr>
          <w:rFonts w:ascii="Tahoma" w:hAnsi="Tahoma" w:cs="Tahoma"/>
          <w:sz w:val="20"/>
          <w:szCs w:val="20"/>
          <w:vertAlign w:val="superscript"/>
        </w:rPr>
        <w:t>-1</w:t>
      </w:r>
    </w:p>
    <w:p w:rsidR="0016767D" w:rsidRPr="00E671E5" w:rsidRDefault="00E60327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47. </w:t>
      </w:r>
      <w:r w:rsidR="0016767D" w:rsidRPr="00E671E5">
        <w:rPr>
          <w:rFonts w:ascii="Tahoma" w:hAnsi="Tahoma" w:cs="Tahoma"/>
          <w:sz w:val="20"/>
          <w:szCs w:val="20"/>
        </w:rPr>
        <w:t>Wolny rejestr: nie dotyczy</w:t>
      </w:r>
    </w:p>
    <w:p w:rsidR="0016767D" w:rsidRPr="00E671E5" w:rsidRDefault="00E60327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48.1 </w:t>
      </w:r>
      <w:r w:rsidR="0016767D" w:rsidRPr="00E671E5">
        <w:rPr>
          <w:rFonts w:ascii="Tahoma" w:hAnsi="Tahoma" w:cs="Tahoma"/>
          <w:sz w:val="20"/>
          <w:szCs w:val="20"/>
        </w:rPr>
        <w:t>Homologacja pojazdu w zakresie wymagań do przewozu materiałów niebezpiecznych: nie</w:t>
      </w:r>
    </w:p>
    <w:p w:rsidR="0016767D" w:rsidRPr="00E671E5" w:rsidRDefault="00E60327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48.2 </w:t>
      </w:r>
      <w:r w:rsidR="0016767D" w:rsidRPr="00E671E5">
        <w:rPr>
          <w:rFonts w:ascii="Tahoma" w:hAnsi="Tahoma" w:cs="Tahoma"/>
          <w:sz w:val="20"/>
          <w:szCs w:val="20"/>
        </w:rPr>
        <w:t>Homologacja pojazdu w zakresie wymagań do przewozu niektórych gatunków zwierząt: nie.</w:t>
      </w:r>
    </w:p>
    <w:p w:rsidR="0016767D" w:rsidRPr="00E671E5" w:rsidRDefault="00E60327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49. </w:t>
      </w:r>
      <w:r w:rsidR="0016767D" w:rsidRPr="00E671E5">
        <w:rPr>
          <w:rFonts w:ascii="Tahoma" w:hAnsi="Tahoma" w:cs="Tahoma"/>
          <w:sz w:val="20"/>
          <w:szCs w:val="20"/>
        </w:rPr>
        <w:t>Podwozie zaprojektowane wyłącznie dla pojazdu terenowego: nie</w:t>
      </w:r>
    </w:p>
    <w:p w:rsidR="0016767D" w:rsidRPr="00E671E5" w:rsidRDefault="00E60327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50. </w:t>
      </w:r>
      <w:r w:rsidR="0016767D" w:rsidRPr="00E671E5">
        <w:rPr>
          <w:rFonts w:ascii="Tahoma" w:hAnsi="Tahoma" w:cs="Tahoma"/>
          <w:sz w:val="20"/>
          <w:szCs w:val="20"/>
        </w:rPr>
        <w:t>Uwagi:</w:t>
      </w:r>
    </w:p>
    <w:p w:rsidR="00E60327" w:rsidRPr="00E671E5" w:rsidRDefault="0016767D" w:rsidP="00E60327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-rodzaj -</w:t>
      </w:r>
      <w:r w:rsidR="00E60327" w:rsidRPr="00E671E5">
        <w:rPr>
          <w:rFonts w:ascii="Tahoma" w:hAnsi="Tahoma" w:cs="Tahoma"/>
          <w:sz w:val="20"/>
          <w:szCs w:val="20"/>
        </w:rPr>
        <w:t xml:space="preserve"> podwozie samochodu ciężarowego</w:t>
      </w:r>
    </w:p>
    <w:p w:rsidR="0016767D" w:rsidRPr="00E671E5" w:rsidRDefault="0016767D" w:rsidP="00E60327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-rok produkcji - 2011r</w:t>
      </w:r>
    </w:p>
    <w:p w:rsidR="00E60327" w:rsidRPr="00E671E5" w:rsidRDefault="0016767D" w:rsidP="00E60327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-r</w:t>
      </w:r>
      <w:r w:rsidR="00E60327" w:rsidRPr="00E671E5">
        <w:rPr>
          <w:rFonts w:ascii="Tahoma" w:hAnsi="Tahoma" w:cs="Tahoma"/>
          <w:sz w:val="20"/>
          <w:szCs w:val="20"/>
        </w:rPr>
        <w:t>odzaj zawieszenia: pneumatyczne</w:t>
      </w:r>
    </w:p>
    <w:p w:rsidR="0016767D" w:rsidRPr="00E671E5" w:rsidRDefault="0016767D" w:rsidP="00E60327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-masa własna - 4760-7140 kg</w:t>
      </w:r>
    </w:p>
    <w:p w:rsidR="00E60327" w:rsidRPr="00E671E5" w:rsidRDefault="00E60327" w:rsidP="00E60327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„</w:t>
      </w:r>
      <w:r w:rsidR="0016767D" w:rsidRPr="00E671E5">
        <w:rPr>
          <w:rFonts w:ascii="Tahoma" w:hAnsi="Tahoma" w:cs="Tahoma"/>
          <w:sz w:val="20"/>
          <w:szCs w:val="20"/>
        </w:rPr>
        <w:t>ostateczna masa własna do rejestracji pojazdu skompletowanego będzie określona po jego kompletacji</w:t>
      </w:r>
      <w:r w:rsidRPr="00E671E5">
        <w:rPr>
          <w:rFonts w:ascii="Tahoma" w:hAnsi="Tahoma" w:cs="Tahoma"/>
          <w:sz w:val="20"/>
          <w:szCs w:val="20"/>
        </w:rPr>
        <w:t xml:space="preserve"> </w:t>
      </w:r>
      <w:r w:rsidR="0016767D" w:rsidRPr="00E671E5">
        <w:rPr>
          <w:rFonts w:ascii="Tahoma" w:hAnsi="Tahoma" w:cs="Tahoma"/>
          <w:sz w:val="20"/>
          <w:szCs w:val="20"/>
        </w:rPr>
        <w:t>(zabudowie)"</w:t>
      </w:r>
    </w:p>
    <w:p w:rsidR="0016767D" w:rsidRPr="00E671E5" w:rsidRDefault="0016767D" w:rsidP="00E60327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-dopuszczalna ładowność - nie dotyczy</w:t>
      </w:r>
    </w:p>
    <w:p w:rsidR="0016767D" w:rsidRPr="00E671E5" w:rsidRDefault="0016767D" w:rsidP="00E60327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-największy dopuszczalny nacisk osi (w </w:t>
      </w:r>
      <w:proofErr w:type="spellStart"/>
      <w:r w:rsidRPr="00E671E5">
        <w:rPr>
          <w:rFonts w:ascii="Tahoma" w:hAnsi="Tahoma" w:cs="Tahoma"/>
          <w:sz w:val="20"/>
          <w:szCs w:val="20"/>
        </w:rPr>
        <w:t>kN</w:t>
      </w:r>
      <w:proofErr w:type="spellEnd"/>
      <w:r w:rsidRPr="00E671E5">
        <w:rPr>
          <w:rFonts w:ascii="Tahoma" w:hAnsi="Tahoma" w:cs="Tahoma"/>
          <w:sz w:val="20"/>
          <w:szCs w:val="20"/>
        </w:rPr>
        <w:t xml:space="preserve"> ) - 112,7 KN</w:t>
      </w:r>
    </w:p>
    <w:p w:rsidR="00E60327" w:rsidRPr="00E671E5" w:rsidRDefault="0016767D" w:rsidP="00E60327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-dopuszczalna </w:t>
      </w:r>
      <w:r w:rsidR="00E60327" w:rsidRPr="00E671E5">
        <w:rPr>
          <w:rFonts w:ascii="Tahoma" w:hAnsi="Tahoma" w:cs="Tahoma"/>
          <w:sz w:val="20"/>
          <w:szCs w:val="20"/>
        </w:rPr>
        <w:t>masa całkowita pojazdu-18000 kg</w:t>
      </w:r>
    </w:p>
    <w:p w:rsidR="0016767D" w:rsidRPr="00E671E5" w:rsidRDefault="0016767D" w:rsidP="00E60327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-dopuszczalna masa całkowita przyczepy - 3500 kg</w:t>
      </w:r>
    </w:p>
    <w:p w:rsidR="0016767D" w:rsidRPr="00E671E5" w:rsidRDefault="0016767D" w:rsidP="00E60327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-dopuszczalna masa całkowita zespołu pojazdów - 21500 kg</w:t>
      </w:r>
    </w:p>
    <w:p w:rsidR="0016767D" w:rsidRPr="00E671E5" w:rsidRDefault="0016767D" w:rsidP="00E60327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-wyposażenie w urządzenie radarowe bliskiego zasięgu - nie</w:t>
      </w:r>
    </w:p>
    <w:p w:rsidR="0016767D" w:rsidRPr="00E671E5" w:rsidRDefault="0016767D" w:rsidP="00E60327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>-silnik spełnia normę - Euro5</w:t>
      </w:r>
    </w:p>
    <w:p w:rsidR="001A5F40" w:rsidRPr="00E671E5" w:rsidRDefault="00E60327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671E5">
        <w:rPr>
          <w:rFonts w:ascii="Tahoma" w:hAnsi="Tahoma" w:cs="Tahoma"/>
          <w:sz w:val="20"/>
          <w:szCs w:val="20"/>
        </w:rPr>
        <w:t xml:space="preserve">51. </w:t>
      </w:r>
      <w:r w:rsidR="0016767D" w:rsidRPr="00E671E5">
        <w:rPr>
          <w:rFonts w:ascii="Tahoma" w:hAnsi="Tahoma" w:cs="Tahoma"/>
          <w:sz w:val="20"/>
          <w:szCs w:val="20"/>
        </w:rPr>
        <w:t>Odstępstwa: nie dotyczy</w:t>
      </w:r>
    </w:p>
    <w:p w:rsidR="00C6387B" w:rsidRPr="00E671E5" w:rsidRDefault="00C6387B" w:rsidP="0016767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6387B" w:rsidRPr="00E671E5" w:rsidRDefault="00C6387B" w:rsidP="0016767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E671E5">
        <w:rPr>
          <w:rFonts w:ascii="Tahoma" w:hAnsi="Tahoma" w:cs="Tahoma"/>
          <w:b/>
          <w:sz w:val="20"/>
          <w:szCs w:val="20"/>
        </w:rPr>
        <w:t>Na pojeździe zamontowano nadwozie samo załadowcze hakowe HZ-7R o sile udźwigu P=7 t i masie ok. 1120 kg.</w:t>
      </w:r>
    </w:p>
    <w:p w:rsidR="00C6387B" w:rsidRPr="00E671E5" w:rsidRDefault="00C6387B" w:rsidP="0016767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sectPr w:rsidR="00C6387B" w:rsidRPr="00E671E5" w:rsidSect="001A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104F"/>
    <w:multiLevelType w:val="hybridMultilevel"/>
    <w:tmpl w:val="CEE22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7D"/>
    <w:rsid w:val="0016767D"/>
    <w:rsid w:val="001A5F40"/>
    <w:rsid w:val="002221FC"/>
    <w:rsid w:val="002F4F37"/>
    <w:rsid w:val="006C754A"/>
    <w:rsid w:val="00AF4D75"/>
    <w:rsid w:val="00BE1270"/>
    <w:rsid w:val="00C6387B"/>
    <w:rsid w:val="00DB7DA5"/>
    <w:rsid w:val="00DD4BD6"/>
    <w:rsid w:val="00E60327"/>
    <w:rsid w:val="00E671E5"/>
    <w:rsid w:val="00FB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67D"/>
    <w:pPr>
      <w:ind w:left="720"/>
      <w:contextualSpacing/>
    </w:pPr>
  </w:style>
  <w:style w:type="paragraph" w:customStyle="1" w:styleId="Normalny1">
    <w:name w:val="Normalny1"/>
    <w:basedOn w:val="Normalny"/>
    <w:rsid w:val="00FB55F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67D"/>
    <w:pPr>
      <w:ind w:left="720"/>
      <w:contextualSpacing/>
    </w:pPr>
  </w:style>
  <w:style w:type="paragraph" w:customStyle="1" w:styleId="Normalny1">
    <w:name w:val="Normalny1"/>
    <w:basedOn w:val="Normalny"/>
    <w:rsid w:val="00FB55F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ZGK Ustka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oem</cp:lastModifiedBy>
  <cp:revision>2</cp:revision>
  <dcterms:created xsi:type="dcterms:W3CDTF">2014-06-20T09:15:00Z</dcterms:created>
  <dcterms:modified xsi:type="dcterms:W3CDTF">2014-06-20T09:15:00Z</dcterms:modified>
</cp:coreProperties>
</file>