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76" w:rsidRPr="00060376" w:rsidRDefault="00060376" w:rsidP="00060376">
      <w:pPr>
        <w:ind w:left="566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06037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2306F3" w:rsidRPr="002306F3" w:rsidRDefault="002306F3" w:rsidP="002306F3">
      <w:pPr>
        <w:jc w:val="center"/>
        <w:rPr>
          <w:rFonts w:ascii="Times New Roman" w:hAnsi="Times New Roman" w:cs="Times New Roman"/>
          <w:b/>
        </w:rPr>
      </w:pPr>
      <w:r w:rsidRPr="002306F3">
        <w:rPr>
          <w:rFonts w:ascii="Times New Roman" w:hAnsi="Times New Roman" w:cs="Times New Roman"/>
          <w:b/>
        </w:rPr>
        <w:t>SZCZEGÓŁOWY OPIS PRZEDMIOTU ZAMÓWIENIA</w:t>
      </w:r>
    </w:p>
    <w:p w:rsidR="002306F3" w:rsidRPr="002306F3" w:rsidRDefault="002306F3">
      <w:pPr>
        <w:rPr>
          <w:rFonts w:ascii="Times New Roman" w:hAnsi="Times New Roman" w:cs="Times New Roman"/>
          <w:b/>
        </w:rPr>
      </w:pPr>
      <w:r w:rsidRPr="002306F3">
        <w:rPr>
          <w:rFonts w:ascii="Times New Roman" w:hAnsi="Times New Roman" w:cs="Times New Roman"/>
          <w:b/>
        </w:rPr>
        <w:t>Pojemniki na odpady o pojemności 120 litrów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Wykonane z tworzywa sztucznego HDPE odporne na UV, zimno, nagrzewanie i chemikalia, o grubości zabezpieczającej pr</w:t>
      </w:r>
      <w:r>
        <w:rPr>
          <w:rFonts w:ascii="Times New Roman" w:hAnsi="Times New Roman" w:cs="Times New Roman"/>
        </w:rPr>
        <w:t>zed pęknięciami i wygniataniem,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Dwukołowy system jezdny z pełnymi gumowanymi oponami Ø 200 mm, oś jezdna z części m</w:t>
      </w:r>
      <w:r>
        <w:rPr>
          <w:rFonts w:ascii="Times New Roman" w:hAnsi="Times New Roman" w:cs="Times New Roman"/>
        </w:rPr>
        <w:t>etalowych odpornych na korozję,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ykonane zgodnie z normą EN-840,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Posiadające certyfikat jakoś</w:t>
      </w:r>
      <w:r>
        <w:rPr>
          <w:rFonts w:ascii="Times New Roman" w:hAnsi="Times New Roman" w:cs="Times New Roman"/>
        </w:rPr>
        <w:t>ci RAL GZ 951/1 lub równoważny,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Znak zgodności z normą EN-840 oraz znak certyfikatu jakości RAL GZ 951/1 mus</w:t>
      </w:r>
      <w:r>
        <w:rPr>
          <w:rFonts w:ascii="Times New Roman" w:hAnsi="Times New Roman" w:cs="Times New Roman"/>
        </w:rPr>
        <w:t>zą być wytłoczone na pojemniku,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Gniazdo do zamontowania transpondera identyfikacji powinno znajdować się w lewym rog</w:t>
      </w:r>
      <w:r>
        <w:rPr>
          <w:rFonts w:ascii="Times New Roman" w:hAnsi="Times New Roman" w:cs="Times New Roman"/>
        </w:rPr>
        <w:t>u z przodu kołnierza pojemnika,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minimum 24 m-ce,</w:t>
      </w:r>
    </w:p>
    <w:p w:rsidR="00937F56" w:rsidRPr="00937F56" w:rsidRDefault="00937F56" w:rsidP="00937F5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żółty</w:t>
      </w:r>
      <w:r w:rsidR="004C5102">
        <w:rPr>
          <w:rFonts w:ascii="Times New Roman" w:hAnsi="Times New Roman" w:cs="Times New Roman"/>
        </w:rPr>
        <w:t xml:space="preserve"> zgodny z RAL 1016-23 – 3</w:t>
      </w:r>
      <w:r>
        <w:rPr>
          <w:rFonts w:ascii="Times New Roman" w:hAnsi="Times New Roman" w:cs="Times New Roman"/>
        </w:rPr>
        <w:t>0 szt.,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 xml:space="preserve">Kolor zielony zgodny z RAL 6011-24 – </w:t>
      </w:r>
      <w:r w:rsidR="004C5102">
        <w:rPr>
          <w:rFonts w:ascii="Times New Roman" w:hAnsi="Times New Roman" w:cs="Times New Roman"/>
        </w:rPr>
        <w:t>3</w:t>
      </w:r>
      <w:r w:rsidRPr="002306F3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szt.,</w:t>
      </w:r>
    </w:p>
    <w:p w:rsidR="002306F3" w:rsidRDefault="002306F3" w:rsidP="002306F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niebieski</w:t>
      </w:r>
      <w:r>
        <w:rPr>
          <w:rFonts w:ascii="Times New Roman" w:hAnsi="Times New Roman" w:cs="Times New Roman"/>
        </w:rPr>
        <w:t xml:space="preserve"> zgodny z RAL 5010-17 – </w:t>
      </w:r>
      <w:r w:rsidR="004C510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szt.,</w:t>
      </w:r>
    </w:p>
    <w:p w:rsidR="002306F3" w:rsidRDefault="002306F3" w:rsidP="00450E3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brązowy</w:t>
      </w:r>
      <w:r>
        <w:rPr>
          <w:rFonts w:ascii="Times New Roman" w:hAnsi="Times New Roman" w:cs="Times New Roman"/>
        </w:rPr>
        <w:t xml:space="preserve"> zgodny z RAL 8017-25 - </w:t>
      </w:r>
      <w:r w:rsidR="004C5102">
        <w:rPr>
          <w:rFonts w:ascii="Times New Roman" w:hAnsi="Times New Roman" w:cs="Times New Roman"/>
        </w:rPr>
        <w:t>30 szt.,</w:t>
      </w:r>
    </w:p>
    <w:p w:rsidR="004C5102" w:rsidRPr="004C5102" w:rsidRDefault="004C5102" w:rsidP="004C510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szary zgodny z RAL 70</w:t>
      </w:r>
      <w:r>
        <w:rPr>
          <w:rFonts w:ascii="Times New Roman" w:hAnsi="Times New Roman" w:cs="Times New Roman"/>
        </w:rPr>
        <w:t>11-24 - 3</w:t>
      </w:r>
      <w:r w:rsidRPr="002306F3">
        <w:rPr>
          <w:rFonts w:ascii="Times New Roman" w:hAnsi="Times New Roman" w:cs="Times New Roman"/>
        </w:rPr>
        <w:t>0 szt.</w:t>
      </w:r>
    </w:p>
    <w:p w:rsidR="002306F3" w:rsidRDefault="002306F3" w:rsidP="002306F3">
      <w:pPr>
        <w:pStyle w:val="Akapitzlist"/>
        <w:ind w:left="284"/>
        <w:rPr>
          <w:rFonts w:ascii="Times New Roman" w:hAnsi="Times New Roman" w:cs="Times New Roman"/>
        </w:rPr>
      </w:pPr>
    </w:p>
    <w:p w:rsidR="002306F3" w:rsidRPr="002306F3" w:rsidRDefault="002306F3" w:rsidP="002306F3">
      <w:pPr>
        <w:pStyle w:val="Akapitzlist"/>
        <w:ind w:left="0"/>
        <w:rPr>
          <w:rFonts w:ascii="Times New Roman" w:hAnsi="Times New Roman" w:cs="Times New Roman"/>
          <w:b/>
        </w:rPr>
      </w:pPr>
      <w:r w:rsidRPr="002306F3">
        <w:rPr>
          <w:rFonts w:ascii="Times New Roman" w:hAnsi="Times New Roman" w:cs="Times New Roman"/>
          <w:b/>
        </w:rPr>
        <w:t>Pojemniki na odpady o pojemności 240 litrów</w:t>
      </w:r>
    </w:p>
    <w:p w:rsidR="002306F3" w:rsidRDefault="002306F3" w:rsidP="002306F3">
      <w:pPr>
        <w:pStyle w:val="Akapitzlist"/>
        <w:ind w:left="0"/>
      </w:pP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Wykonane z tworzywa sztucznego HDPE odporne na UV, zimno, nagrzewanie i chemikalia, o grubości zabezpieczającej pr</w:t>
      </w:r>
      <w:r>
        <w:rPr>
          <w:rFonts w:ascii="Times New Roman" w:hAnsi="Times New Roman" w:cs="Times New Roman"/>
        </w:rPr>
        <w:t>zed pęknięciami i wygniataniem,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Dwukołowy system jezdny z pełnymi gumowymi oponami Ø 200 mm, oś jezdna z części m</w:t>
      </w:r>
      <w:r>
        <w:rPr>
          <w:rFonts w:ascii="Times New Roman" w:hAnsi="Times New Roman" w:cs="Times New Roman"/>
        </w:rPr>
        <w:t>etalowych odpornych na korozję,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Wykonane zgodnie z normą EN-840</w:t>
      </w:r>
      <w:r>
        <w:rPr>
          <w:rFonts w:ascii="Times New Roman" w:hAnsi="Times New Roman" w:cs="Times New Roman"/>
        </w:rPr>
        <w:t>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Posiadające certyfikat jakoś</w:t>
      </w:r>
      <w:r>
        <w:rPr>
          <w:rFonts w:ascii="Times New Roman" w:hAnsi="Times New Roman" w:cs="Times New Roman"/>
        </w:rPr>
        <w:t>ci RAL GZ 951/1 lub równoważny,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Znak zgodności z normą EN-840 oraz znak certyfikatu jakości RAL GZ 951/1 mus</w:t>
      </w:r>
      <w:r>
        <w:rPr>
          <w:rFonts w:ascii="Times New Roman" w:hAnsi="Times New Roman" w:cs="Times New Roman"/>
        </w:rPr>
        <w:t>zą być wytłoczone na pojemniku,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Gniazdo do zamontowania transpondera identyfikacji powinno znajdować się w lewym rogu z przodu kołnierza p</w:t>
      </w:r>
      <w:r>
        <w:rPr>
          <w:rFonts w:ascii="Times New Roman" w:hAnsi="Times New Roman" w:cs="Times New Roman"/>
        </w:rPr>
        <w:t>ojemnika,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minimum 24 m-ce.,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żółty</w:t>
      </w:r>
      <w:r w:rsidR="00BC5D91">
        <w:rPr>
          <w:rFonts w:ascii="Times New Roman" w:hAnsi="Times New Roman" w:cs="Times New Roman"/>
        </w:rPr>
        <w:t xml:space="preserve"> zgodny z RAL 1016-23 – 1</w:t>
      </w:r>
      <w:r w:rsidR="004C510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szt.,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zielony</w:t>
      </w:r>
      <w:r w:rsidR="00BC5D91">
        <w:rPr>
          <w:rFonts w:ascii="Times New Roman" w:hAnsi="Times New Roman" w:cs="Times New Roman"/>
        </w:rPr>
        <w:t xml:space="preserve"> zgodny z RAL 6011-24 – 1</w:t>
      </w:r>
      <w:r w:rsidR="004C510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szt.,</w:t>
      </w:r>
    </w:p>
    <w:p w:rsidR="002306F3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niebieski</w:t>
      </w:r>
      <w:r w:rsidR="00BC5D91">
        <w:rPr>
          <w:rFonts w:ascii="Times New Roman" w:hAnsi="Times New Roman" w:cs="Times New Roman"/>
        </w:rPr>
        <w:t xml:space="preserve"> zgodny z RAL 5010-17 – 1</w:t>
      </w:r>
      <w:r>
        <w:rPr>
          <w:rFonts w:ascii="Times New Roman" w:hAnsi="Times New Roman" w:cs="Times New Roman"/>
        </w:rPr>
        <w:t>0 szt.,</w:t>
      </w:r>
    </w:p>
    <w:p w:rsidR="004C5102" w:rsidRPr="004C5102" w:rsidRDefault="004C5102" w:rsidP="004C5102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brązowy</w:t>
      </w:r>
      <w:r>
        <w:rPr>
          <w:rFonts w:ascii="Times New Roman" w:hAnsi="Times New Roman" w:cs="Times New Roman"/>
        </w:rPr>
        <w:t xml:space="preserve"> zgodny z RAL 8017-25 - 10 szt.,</w:t>
      </w:r>
    </w:p>
    <w:p w:rsidR="002306F3" w:rsidRPr="00060376" w:rsidRDefault="002306F3" w:rsidP="002306F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szary zgodny z RAL 70</w:t>
      </w:r>
      <w:r w:rsidR="00BC5D91">
        <w:rPr>
          <w:rFonts w:ascii="Times New Roman" w:hAnsi="Times New Roman" w:cs="Times New Roman"/>
        </w:rPr>
        <w:t xml:space="preserve">11-24 - </w:t>
      </w:r>
      <w:r w:rsidR="004C5102">
        <w:rPr>
          <w:rFonts w:ascii="Times New Roman" w:hAnsi="Times New Roman" w:cs="Times New Roman"/>
        </w:rPr>
        <w:t>2</w:t>
      </w:r>
      <w:r w:rsidRPr="002306F3">
        <w:rPr>
          <w:rFonts w:ascii="Times New Roman" w:hAnsi="Times New Roman" w:cs="Times New Roman"/>
        </w:rPr>
        <w:t>0 szt.</w:t>
      </w:r>
      <w:bookmarkStart w:id="0" w:name="_GoBack"/>
      <w:bookmarkEnd w:id="0"/>
    </w:p>
    <w:p w:rsidR="002306F3" w:rsidRDefault="002306F3">
      <w:pPr>
        <w:rPr>
          <w:rFonts w:ascii="Times New Roman" w:hAnsi="Times New Roman" w:cs="Times New Roman"/>
          <w:b/>
        </w:rPr>
      </w:pPr>
      <w:r w:rsidRPr="002306F3">
        <w:rPr>
          <w:rFonts w:ascii="Times New Roman" w:hAnsi="Times New Roman" w:cs="Times New Roman"/>
          <w:b/>
        </w:rPr>
        <w:t>Pojemniki na</w:t>
      </w:r>
      <w:r>
        <w:rPr>
          <w:rFonts w:ascii="Times New Roman" w:hAnsi="Times New Roman" w:cs="Times New Roman"/>
          <w:b/>
        </w:rPr>
        <w:t xml:space="preserve"> odpady o pojemności 110</w:t>
      </w:r>
      <w:r w:rsidRPr="002306F3">
        <w:rPr>
          <w:rFonts w:ascii="Times New Roman" w:hAnsi="Times New Roman" w:cs="Times New Roman"/>
          <w:b/>
        </w:rPr>
        <w:t>0 litrów</w:t>
      </w:r>
    </w:p>
    <w:p w:rsidR="002306F3" w:rsidRPr="002306F3" w:rsidRDefault="002306F3" w:rsidP="002306F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2306F3">
        <w:rPr>
          <w:rFonts w:ascii="Times New Roman" w:hAnsi="Times New Roman" w:cs="Times New Roman"/>
        </w:rPr>
        <w:t>ykonane z tworzywa sztucznego HDPE odporne na UV, zimno, nagrzewanie i chemikalia, o grubości zabezpieczającej przed</w:t>
      </w:r>
      <w:r>
        <w:rPr>
          <w:rFonts w:ascii="Times New Roman" w:hAnsi="Times New Roman" w:cs="Times New Roman"/>
        </w:rPr>
        <w:t xml:space="preserve"> pęknięciami i wygniataniem,</w:t>
      </w:r>
    </w:p>
    <w:p w:rsidR="002306F3" w:rsidRPr="001B1384" w:rsidRDefault="002306F3" w:rsidP="002306F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Pr="002306F3">
        <w:rPr>
          <w:rFonts w:ascii="Times New Roman" w:hAnsi="Times New Roman" w:cs="Times New Roman"/>
        </w:rPr>
        <w:t>zterokołowy system jezdny z pełnymi gumowymi oponami Ø 200 mm, oś jezdna z części metalowych odpornych na korozję</w:t>
      </w:r>
      <w:r>
        <w:rPr>
          <w:rFonts w:ascii="Times New Roman" w:hAnsi="Times New Roman" w:cs="Times New Roman"/>
        </w:rPr>
        <w:t>,</w:t>
      </w:r>
    </w:p>
    <w:p w:rsidR="001B1384" w:rsidRPr="001B1384" w:rsidRDefault="001B1384" w:rsidP="001B1384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2306F3">
        <w:rPr>
          <w:rFonts w:ascii="Times New Roman" w:hAnsi="Times New Roman" w:cs="Times New Roman"/>
        </w:rPr>
        <w:t>wie sztuki kół przednich wyposażone w blokady</w:t>
      </w:r>
      <w:r>
        <w:rPr>
          <w:rFonts w:ascii="Times New Roman" w:hAnsi="Times New Roman" w:cs="Times New Roman"/>
        </w:rPr>
        <w:t>,</w:t>
      </w:r>
    </w:p>
    <w:p w:rsidR="001B1384" w:rsidRPr="001B1384" w:rsidRDefault="001B1384" w:rsidP="002306F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2306F3">
        <w:rPr>
          <w:rFonts w:ascii="Times New Roman" w:hAnsi="Times New Roman" w:cs="Times New Roman"/>
        </w:rPr>
        <w:t>abezpieczony korek do spuszczania wody, umieszczony w środku na dnie pojemnika</w:t>
      </w:r>
      <w:r>
        <w:rPr>
          <w:rFonts w:ascii="Times New Roman" w:hAnsi="Times New Roman" w:cs="Times New Roman"/>
        </w:rPr>
        <w:t>,</w:t>
      </w:r>
      <w:r w:rsidRPr="002306F3">
        <w:rPr>
          <w:rFonts w:ascii="Times New Roman" w:hAnsi="Times New Roman" w:cs="Times New Roman"/>
        </w:rPr>
        <w:t xml:space="preserve"> 6. gniazdo do zamontowania transpondera identyfikacji</w:t>
      </w:r>
      <w:r>
        <w:rPr>
          <w:rFonts w:ascii="Times New Roman" w:hAnsi="Times New Roman" w:cs="Times New Roman"/>
        </w:rPr>
        <w:t>,</w:t>
      </w:r>
    </w:p>
    <w:p w:rsidR="001B1384" w:rsidRPr="001B1384" w:rsidRDefault="002306F3" w:rsidP="002306F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2306F3">
        <w:rPr>
          <w:rFonts w:ascii="Times New Roman" w:hAnsi="Times New Roman" w:cs="Times New Roman"/>
        </w:rPr>
        <w:t>ykonane zgodnie z normą PN-EN 840</w:t>
      </w:r>
      <w:r>
        <w:rPr>
          <w:rFonts w:ascii="Times New Roman" w:hAnsi="Times New Roman" w:cs="Times New Roman"/>
        </w:rPr>
        <w:t>,</w:t>
      </w:r>
    </w:p>
    <w:p w:rsidR="002306F3" w:rsidRPr="002306F3" w:rsidRDefault="001B1384" w:rsidP="002306F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2306F3" w:rsidRPr="002306F3">
        <w:rPr>
          <w:rFonts w:ascii="Times New Roman" w:hAnsi="Times New Roman" w:cs="Times New Roman"/>
        </w:rPr>
        <w:t>osiadające certyfikat jakości RAL GZ 951/1 lub równoważny</w:t>
      </w:r>
      <w:r w:rsidR="002306F3">
        <w:rPr>
          <w:rFonts w:ascii="Times New Roman" w:hAnsi="Times New Roman" w:cs="Times New Roman"/>
        </w:rPr>
        <w:t>,</w:t>
      </w:r>
    </w:p>
    <w:p w:rsidR="001B1384" w:rsidRDefault="002306F3" w:rsidP="001B1384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Znak zgodności z normą EN-840 oraz znak certyfikatu jakości RAL GZ 951/1 mus</w:t>
      </w:r>
      <w:r>
        <w:rPr>
          <w:rFonts w:ascii="Times New Roman" w:hAnsi="Times New Roman" w:cs="Times New Roman"/>
        </w:rPr>
        <w:t>zą być wytłoczone na pojemniku,</w:t>
      </w:r>
    </w:p>
    <w:p w:rsidR="001B1384" w:rsidRDefault="001B1384" w:rsidP="001B1384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1B1384">
        <w:rPr>
          <w:rFonts w:ascii="Times New Roman" w:hAnsi="Times New Roman" w:cs="Times New Roman"/>
        </w:rPr>
        <w:t>Gniazdo do zamontowania transpondera identyfikacji,</w:t>
      </w:r>
    </w:p>
    <w:p w:rsidR="001B1384" w:rsidRDefault="001B1384" w:rsidP="001B1384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</w:t>
      </w:r>
      <w:r w:rsidR="000643EE">
        <w:rPr>
          <w:rFonts w:ascii="Times New Roman" w:hAnsi="Times New Roman" w:cs="Times New Roman"/>
        </w:rPr>
        <w:t xml:space="preserve"> minimum 24 m-ce</w:t>
      </w:r>
      <w:r>
        <w:rPr>
          <w:rFonts w:ascii="Times New Roman" w:hAnsi="Times New Roman" w:cs="Times New Roman"/>
        </w:rPr>
        <w:t>,</w:t>
      </w:r>
    </w:p>
    <w:p w:rsidR="001B1384" w:rsidRPr="002306F3" w:rsidRDefault="001B1384" w:rsidP="001B1384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2306F3">
        <w:rPr>
          <w:rFonts w:ascii="Times New Roman" w:hAnsi="Times New Roman" w:cs="Times New Roman"/>
        </w:rPr>
        <w:t>Kolor szary zgodny z RAL 70</w:t>
      </w:r>
      <w:r w:rsidR="00BC5D91">
        <w:rPr>
          <w:rFonts w:ascii="Times New Roman" w:hAnsi="Times New Roman" w:cs="Times New Roman"/>
        </w:rPr>
        <w:t xml:space="preserve">11-24 - </w:t>
      </w:r>
      <w:r w:rsidR="00450E3D">
        <w:rPr>
          <w:rFonts w:ascii="Times New Roman" w:hAnsi="Times New Roman" w:cs="Times New Roman"/>
        </w:rPr>
        <w:t>2</w:t>
      </w:r>
      <w:r w:rsidRPr="002306F3">
        <w:rPr>
          <w:rFonts w:ascii="Times New Roman" w:hAnsi="Times New Roman" w:cs="Times New Roman"/>
        </w:rPr>
        <w:t>0 szt.</w:t>
      </w:r>
    </w:p>
    <w:sectPr w:rsidR="001B1384" w:rsidRPr="002306F3" w:rsidSect="00060376">
      <w:pgSz w:w="11906" w:h="16838"/>
      <w:pgMar w:top="17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45"/>
    <w:multiLevelType w:val="hybridMultilevel"/>
    <w:tmpl w:val="F3BE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FCF"/>
    <w:multiLevelType w:val="hybridMultilevel"/>
    <w:tmpl w:val="9E6A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7835"/>
    <w:multiLevelType w:val="hybridMultilevel"/>
    <w:tmpl w:val="AB8C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7A2F"/>
    <w:multiLevelType w:val="hybridMultilevel"/>
    <w:tmpl w:val="45DA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3"/>
    <w:rsid w:val="00060376"/>
    <w:rsid w:val="000643EE"/>
    <w:rsid w:val="001B1384"/>
    <w:rsid w:val="002306F3"/>
    <w:rsid w:val="00270198"/>
    <w:rsid w:val="00450E3D"/>
    <w:rsid w:val="004C5102"/>
    <w:rsid w:val="00614FAA"/>
    <w:rsid w:val="007D7724"/>
    <w:rsid w:val="00937F56"/>
    <w:rsid w:val="00B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27F9-B8B5-4DF0-A4FE-C321850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Ania</cp:lastModifiedBy>
  <cp:revision>6</cp:revision>
  <cp:lastPrinted>2025-01-28T10:16:00Z</cp:lastPrinted>
  <dcterms:created xsi:type="dcterms:W3CDTF">2023-03-14T10:27:00Z</dcterms:created>
  <dcterms:modified xsi:type="dcterms:W3CDTF">2025-01-28T10:16:00Z</dcterms:modified>
</cp:coreProperties>
</file>