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EF4" w:rsidRPr="006F4EF4" w:rsidRDefault="006F4EF4" w:rsidP="006F4EF4">
      <w:pPr>
        <w:spacing w:line="360" w:lineRule="auto"/>
        <w:ind w:right="-228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6F4EF4">
        <w:rPr>
          <w:rFonts w:ascii="Times New Roman" w:hAnsi="Times New Roman" w:cs="Times New Roman"/>
          <w:b/>
          <w:bCs/>
          <w:sz w:val="20"/>
          <w:szCs w:val="20"/>
        </w:rPr>
        <w:t>Załącznik nr 1 do zapytania ofertowego</w:t>
      </w:r>
    </w:p>
    <w:p w:rsidR="006F4EF4" w:rsidRPr="006F4EF4" w:rsidRDefault="006F4EF4" w:rsidP="006F4EF4">
      <w:pPr>
        <w:spacing w:line="360" w:lineRule="auto"/>
        <w:jc w:val="both"/>
        <w:rPr>
          <w:rFonts w:ascii="Times New Roman" w:hAnsi="Times New Roman" w:cs="Times New Roman"/>
          <w:b/>
          <w:szCs w:val="20"/>
        </w:rPr>
      </w:pPr>
    </w:p>
    <w:p w:rsidR="002306F3" w:rsidRDefault="002306F3" w:rsidP="006F4EF4">
      <w:pPr>
        <w:spacing w:line="360" w:lineRule="auto"/>
        <w:jc w:val="center"/>
        <w:rPr>
          <w:rFonts w:ascii="Times New Roman" w:hAnsi="Times New Roman" w:cs="Times New Roman"/>
          <w:b/>
          <w:szCs w:val="20"/>
        </w:rPr>
      </w:pPr>
      <w:r w:rsidRPr="006F4EF4">
        <w:rPr>
          <w:rFonts w:ascii="Times New Roman" w:hAnsi="Times New Roman" w:cs="Times New Roman"/>
          <w:b/>
          <w:szCs w:val="20"/>
        </w:rPr>
        <w:t>SZCZEGÓŁOWY OPIS PRZEDMIOTU ZAMÓWIENIA</w:t>
      </w:r>
    </w:p>
    <w:p w:rsidR="00756B71" w:rsidRPr="00756B71" w:rsidRDefault="00756B71" w:rsidP="00756B71">
      <w:pPr>
        <w:spacing w:line="360" w:lineRule="auto"/>
        <w:jc w:val="both"/>
        <w:rPr>
          <w:rFonts w:ascii="Times New Roman" w:hAnsi="Times New Roman" w:cs="Times New Roman"/>
          <w:b/>
          <w:szCs w:val="20"/>
        </w:rPr>
      </w:pPr>
      <w:r w:rsidRPr="00756B71">
        <w:rPr>
          <w:rFonts w:ascii="Times New Roman" w:hAnsi="Times New Roman" w:cs="Times New Roman"/>
          <w:b/>
          <w:szCs w:val="20"/>
        </w:rPr>
        <w:t>Kontener KP – 10 ZAKRYTY</w:t>
      </w:r>
    </w:p>
    <w:p w:rsidR="00756B71" w:rsidRPr="00756B71" w:rsidRDefault="00756B71" w:rsidP="00756B71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756B71">
        <w:rPr>
          <w:rFonts w:ascii="Times New Roman" w:hAnsi="Times New Roman" w:cs="Times New Roman"/>
          <w:szCs w:val="20"/>
        </w:rPr>
        <w:t>1. zgodność z normą DIN 30722,</w:t>
      </w:r>
    </w:p>
    <w:p w:rsidR="00756B71" w:rsidRPr="00756B71" w:rsidRDefault="00756B71" w:rsidP="00756B71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756B71">
        <w:rPr>
          <w:rFonts w:ascii="Times New Roman" w:hAnsi="Times New Roman" w:cs="Times New Roman"/>
          <w:szCs w:val="20"/>
        </w:rPr>
        <w:t>2. kontener 10m³ z klapami zamykanymi na zasuwy,</w:t>
      </w:r>
    </w:p>
    <w:p w:rsidR="00756B71" w:rsidRPr="00756B71" w:rsidRDefault="00756B71" w:rsidP="00756B71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756B71">
        <w:rPr>
          <w:rFonts w:ascii="Times New Roman" w:hAnsi="Times New Roman" w:cs="Times New Roman"/>
          <w:szCs w:val="20"/>
        </w:rPr>
        <w:t>3. wymiary: długość: 3800 mm, szerokość: 1600 mm, wysokość: 1700 mm,</w:t>
      </w:r>
    </w:p>
    <w:p w:rsidR="00756B71" w:rsidRPr="00756B71" w:rsidRDefault="00756B71" w:rsidP="00756B71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756B71">
        <w:rPr>
          <w:rFonts w:ascii="Times New Roman" w:hAnsi="Times New Roman" w:cs="Times New Roman"/>
          <w:szCs w:val="20"/>
        </w:rPr>
        <w:t>4. konserwowany farbą epoksydową w kolorze zielonym ( RAL 6028 lub 6005),</w:t>
      </w:r>
    </w:p>
    <w:p w:rsidR="00756B71" w:rsidRPr="00756B71" w:rsidRDefault="00756B71" w:rsidP="00756B71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756B71">
        <w:rPr>
          <w:rFonts w:ascii="Times New Roman" w:hAnsi="Times New Roman" w:cs="Times New Roman"/>
          <w:szCs w:val="20"/>
        </w:rPr>
        <w:t>5. grubość poszycia ścian i drzwi – minimum 2 mm,</w:t>
      </w:r>
    </w:p>
    <w:p w:rsidR="00756B71" w:rsidRPr="00756B71" w:rsidRDefault="00756B71" w:rsidP="00756B71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756B71">
        <w:rPr>
          <w:rFonts w:ascii="Times New Roman" w:hAnsi="Times New Roman" w:cs="Times New Roman"/>
          <w:szCs w:val="20"/>
        </w:rPr>
        <w:t>6. grubość dna kontenera – minimum 3 mm,</w:t>
      </w:r>
    </w:p>
    <w:p w:rsidR="00756B71" w:rsidRPr="00756B71" w:rsidRDefault="00756B71" w:rsidP="00756B71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756B71">
        <w:rPr>
          <w:rFonts w:ascii="Times New Roman" w:hAnsi="Times New Roman" w:cs="Times New Roman"/>
          <w:szCs w:val="20"/>
        </w:rPr>
        <w:t>7. wszystkie elementy składające się na kontener spawane spawem ciągłym,</w:t>
      </w:r>
    </w:p>
    <w:p w:rsidR="00756B71" w:rsidRPr="00756B71" w:rsidRDefault="00756B71" w:rsidP="00756B71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756B71">
        <w:rPr>
          <w:rFonts w:ascii="Times New Roman" w:hAnsi="Times New Roman" w:cs="Times New Roman"/>
          <w:szCs w:val="20"/>
        </w:rPr>
        <w:t>8. drzwi otwierane na zewnątrz dwudzielne,</w:t>
      </w:r>
    </w:p>
    <w:p w:rsidR="00756B71" w:rsidRPr="00756B71" w:rsidRDefault="00756B71" w:rsidP="00756B71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756B71">
        <w:rPr>
          <w:rFonts w:ascii="Times New Roman" w:hAnsi="Times New Roman" w:cs="Times New Roman"/>
          <w:szCs w:val="20"/>
        </w:rPr>
        <w:t>9. rolki zamontowane na ramie kontenera ( 180 mm ceownik),</w:t>
      </w:r>
    </w:p>
    <w:p w:rsidR="00756B71" w:rsidRPr="00756B71" w:rsidRDefault="00756B71" w:rsidP="00756B71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756B71">
        <w:rPr>
          <w:rFonts w:ascii="Times New Roman" w:hAnsi="Times New Roman" w:cs="Times New Roman"/>
          <w:szCs w:val="20"/>
        </w:rPr>
        <w:t>10. przystosowany do samochodu z urządzeniem hakowym 1200 mm,</w:t>
      </w:r>
    </w:p>
    <w:p w:rsidR="00756B71" w:rsidRPr="00756B71" w:rsidRDefault="00756B71" w:rsidP="00756B71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756B71">
        <w:rPr>
          <w:rFonts w:ascii="Times New Roman" w:hAnsi="Times New Roman" w:cs="Times New Roman"/>
          <w:szCs w:val="20"/>
        </w:rPr>
        <w:t>11. gwarancja minimum 24 m-ce.</w:t>
      </w:r>
    </w:p>
    <w:p w:rsidR="00756B71" w:rsidRDefault="00756B71" w:rsidP="00756B71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756B71">
        <w:rPr>
          <w:rFonts w:ascii="Times New Roman" w:hAnsi="Times New Roman" w:cs="Times New Roman"/>
          <w:szCs w:val="20"/>
        </w:rPr>
        <w:t>Ilość – 9 sztuk</w:t>
      </w:r>
    </w:p>
    <w:p w:rsidR="00756B71" w:rsidRDefault="00756B71" w:rsidP="00756B71">
      <w:pPr>
        <w:spacing w:line="360" w:lineRule="auto"/>
        <w:jc w:val="both"/>
        <w:rPr>
          <w:rFonts w:ascii="Times New Roman" w:hAnsi="Times New Roman" w:cs="Times New Roman"/>
          <w:szCs w:val="20"/>
        </w:rPr>
      </w:pPr>
    </w:p>
    <w:p w:rsidR="00756B71" w:rsidRPr="00756B71" w:rsidRDefault="00756B71" w:rsidP="00756B71">
      <w:pPr>
        <w:spacing w:line="360" w:lineRule="auto"/>
        <w:jc w:val="both"/>
        <w:rPr>
          <w:rFonts w:ascii="Times New Roman" w:hAnsi="Times New Roman" w:cs="Times New Roman"/>
          <w:b/>
          <w:szCs w:val="20"/>
        </w:rPr>
      </w:pPr>
      <w:r w:rsidRPr="00756B71">
        <w:rPr>
          <w:rFonts w:ascii="Times New Roman" w:hAnsi="Times New Roman" w:cs="Times New Roman"/>
          <w:b/>
          <w:szCs w:val="20"/>
        </w:rPr>
        <w:t>Kontener KP – 7 ODKRYTY</w:t>
      </w:r>
    </w:p>
    <w:p w:rsidR="00756B71" w:rsidRPr="00756B71" w:rsidRDefault="00756B71" w:rsidP="00756B71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756B71">
        <w:rPr>
          <w:rFonts w:ascii="Times New Roman" w:hAnsi="Times New Roman" w:cs="Times New Roman"/>
          <w:szCs w:val="20"/>
        </w:rPr>
        <w:t>1. zgodność z normą DIN 30722,</w:t>
      </w:r>
    </w:p>
    <w:p w:rsidR="00756B71" w:rsidRPr="00756B71" w:rsidRDefault="00756B71" w:rsidP="00756B71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756B71">
        <w:rPr>
          <w:rFonts w:ascii="Times New Roman" w:hAnsi="Times New Roman" w:cs="Times New Roman"/>
          <w:szCs w:val="20"/>
        </w:rPr>
        <w:t>2. wymiary: długość: 3500 mm, szerokość: 1700 mm, wysokość: 1100 mm,</w:t>
      </w:r>
    </w:p>
    <w:p w:rsidR="00756B71" w:rsidRPr="00756B71" w:rsidRDefault="00756B71" w:rsidP="00756B71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756B71">
        <w:rPr>
          <w:rFonts w:ascii="Times New Roman" w:hAnsi="Times New Roman" w:cs="Times New Roman"/>
          <w:szCs w:val="20"/>
        </w:rPr>
        <w:t>3. konserwowany farbą epoksydową w kolorze zielonym ( RAL 6028 lub 6005),</w:t>
      </w:r>
    </w:p>
    <w:p w:rsidR="00756B71" w:rsidRPr="00756B71" w:rsidRDefault="00756B71" w:rsidP="00756B71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756B71">
        <w:rPr>
          <w:rFonts w:ascii="Times New Roman" w:hAnsi="Times New Roman" w:cs="Times New Roman"/>
          <w:szCs w:val="20"/>
        </w:rPr>
        <w:t>4. grubość poszycia ścian i drzwi – minimum 2,5 mm,</w:t>
      </w:r>
    </w:p>
    <w:p w:rsidR="00756B71" w:rsidRPr="00756B71" w:rsidRDefault="00756B71" w:rsidP="00756B71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756B71">
        <w:rPr>
          <w:rFonts w:ascii="Times New Roman" w:hAnsi="Times New Roman" w:cs="Times New Roman"/>
          <w:szCs w:val="20"/>
        </w:rPr>
        <w:t>5. grubość dna kontenera – minimum 3 mm,</w:t>
      </w:r>
    </w:p>
    <w:p w:rsidR="00756B71" w:rsidRPr="00756B71" w:rsidRDefault="00756B71" w:rsidP="00756B71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756B71">
        <w:rPr>
          <w:rFonts w:ascii="Times New Roman" w:hAnsi="Times New Roman" w:cs="Times New Roman"/>
          <w:szCs w:val="20"/>
        </w:rPr>
        <w:t>6. wszystkie elementy składające się na kontener spawane spawem ciągłym,</w:t>
      </w:r>
    </w:p>
    <w:p w:rsidR="00756B71" w:rsidRPr="00756B71" w:rsidRDefault="00756B71" w:rsidP="00756B71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756B71">
        <w:rPr>
          <w:rFonts w:ascii="Times New Roman" w:hAnsi="Times New Roman" w:cs="Times New Roman"/>
          <w:szCs w:val="20"/>
        </w:rPr>
        <w:t>7. drzwi otwierane na zewnątrz dwudzielne,</w:t>
      </w:r>
    </w:p>
    <w:p w:rsidR="00756B71" w:rsidRPr="00756B71" w:rsidRDefault="00756B71" w:rsidP="00756B71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756B71">
        <w:rPr>
          <w:rFonts w:ascii="Times New Roman" w:hAnsi="Times New Roman" w:cs="Times New Roman"/>
          <w:szCs w:val="20"/>
        </w:rPr>
        <w:t>8. haki zamontowane na bokach do mocowania siatki,</w:t>
      </w:r>
    </w:p>
    <w:p w:rsidR="00756B71" w:rsidRPr="00756B71" w:rsidRDefault="00756B71" w:rsidP="00756B71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756B71">
        <w:rPr>
          <w:rFonts w:ascii="Times New Roman" w:hAnsi="Times New Roman" w:cs="Times New Roman"/>
          <w:szCs w:val="20"/>
        </w:rPr>
        <w:t>9. rolki zamontowane na ramie kontenera ( 180 mm ceownik),</w:t>
      </w:r>
    </w:p>
    <w:p w:rsidR="00756B71" w:rsidRPr="00756B71" w:rsidRDefault="00756B71" w:rsidP="00756B71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756B71">
        <w:rPr>
          <w:rFonts w:ascii="Times New Roman" w:hAnsi="Times New Roman" w:cs="Times New Roman"/>
          <w:szCs w:val="20"/>
        </w:rPr>
        <w:t>10. przystosowany do samochodu z urządzeniem hakowym 1200 mm,</w:t>
      </w:r>
    </w:p>
    <w:p w:rsidR="00756B71" w:rsidRDefault="00756B71" w:rsidP="00756B71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756B71">
        <w:rPr>
          <w:rFonts w:ascii="Times New Roman" w:hAnsi="Times New Roman" w:cs="Times New Roman"/>
          <w:szCs w:val="20"/>
        </w:rPr>
        <w:t>11. gwarancja minimum 24 m-ce.</w:t>
      </w:r>
    </w:p>
    <w:p w:rsidR="00756B71" w:rsidRPr="00756B71" w:rsidRDefault="00756B71" w:rsidP="00756B71">
      <w:pPr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756B71">
        <w:rPr>
          <w:rFonts w:ascii="Times New Roman" w:hAnsi="Times New Roman" w:cs="Times New Roman"/>
          <w:szCs w:val="20"/>
        </w:rPr>
        <w:t>Ilość – 5 sztuk</w:t>
      </w:r>
      <w:bookmarkStart w:id="0" w:name="_GoBack"/>
      <w:bookmarkEnd w:id="0"/>
    </w:p>
    <w:sectPr w:rsidR="00756B71" w:rsidRPr="00756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F1A45"/>
    <w:multiLevelType w:val="hybridMultilevel"/>
    <w:tmpl w:val="F3BE8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2FCF"/>
    <w:multiLevelType w:val="hybridMultilevel"/>
    <w:tmpl w:val="9E6AC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37835"/>
    <w:multiLevelType w:val="hybridMultilevel"/>
    <w:tmpl w:val="AB8CA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A7A2F"/>
    <w:multiLevelType w:val="hybridMultilevel"/>
    <w:tmpl w:val="45DA4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F3"/>
    <w:rsid w:val="000B0D76"/>
    <w:rsid w:val="001B1384"/>
    <w:rsid w:val="001F5176"/>
    <w:rsid w:val="002171AD"/>
    <w:rsid w:val="002306F3"/>
    <w:rsid w:val="00270198"/>
    <w:rsid w:val="003D2DC7"/>
    <w:rsid w:val="00612D1B"/>
    <w:rsid w:val="00614FAA"/>
    <w:rsid w:val="006E4450"/>
    <w:rsid w:val="006F4EF4"/>
    <w:rsid w:val="0073272C"/>
    <w:rsid w:val="00756B71"/>
    <w:rsid w:val="007D7724"/>
    <w:rsid w:val="008A7385"/>
    <w:rsid w:val="00937F56"/>
    <w:rsid w:val="00BC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727F9-B8B5-4DF0-A4FE-C3218501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06F3"/>
    <w:pPr>
      <w:ind w:left="720"/>
      <w:contextualSpacing/>
    </w:pPr>
  </w:style>
  <w:style w:type="paragraph" w:customStyle="1" w:styleId="Default">
    <w:name w:val="Default"/>
    <w:rsid w:val="00756B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Ania</cp:lastModifiedBy>
  <cp:revision>6</cp:revision>
  <dcterms:created xsi:type="dcterms:W3CDTF">2024-10-10T10:17:00Z</dcterms:created>
  <dcterms:modified xsi:type="dcterms:W3CDTF">2024-10-11T09:40:00Z</dcterms:modified>
</cp:coreProperties>
</file>